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"/>
        <w:widowControl w:val="false"/>
        <w:spacing w:lineRule="auto" w:line="240"/>
        <w:ind w:left="796" w:right="0" w:hanging="0"/>
        <w:rPr>
          <w:rFonts w:ascii="Verdana" w:hAnsi="Verdana"/>
          <w:b/>
          <w:b/>
          <w:bCs/>
          <w:caps w:val="false"/>
          <w:smallCaps w:val="false"/>
          <w:strike w:val="false"/>
          <w:dstrike w:val="false"/>
          <w:outline w:val="false"/>
          <w:color w:val="000000"/>
          <w:position w:val="0"/>
          <w:sz w:val="18"/>
          <w:sz w:val="18"/>
          <w:szCs w:val="18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b/>
          <w:bCs/>
          <w:caps w:val="false"/>
          <w:smallCaps w:val="false"/>
          <w:strike w:val="false"/>
          <w:dstrike w:val="false"/>
          <w:outline w:val="false"/>
          <w:color w:val="000000"/>
          <w:position w:val="0"/>
          <w:sz w:val="18"/>
          <w:sz w:val="18"/>
          <w:szCs w:val="18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</w:r>
    </w:p>
    <w:p>
      <w:pPr>
        <w:pStyle w:val="Titolo4"/>
        <w:keepNext w:val="false"/>
        <w:keepLines w:val="false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</w:tabs>
        <w:spacing w:lineRule="auto" w:line="259" w:before="0" w:after="0"/>
        <w:jc w:val="center"/>
        <w:outlineLvl w:val="9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it-IT"/>
        </w:rPr>
      </w:pPr>
      <w:r>
        <w:rPr>
          <w:rFonts w:ascii="Times New Roman" w:hAnsi="Times New Roman"/>
          <w:b/>
          <w:bCs/>
          <w:sz w:val="26"/>
          <w:szCs w:val="26"/>
          <w:lang w:val="it-IT"/>
        </w:rPr>
        <w:t>DIPARTIMENTO DI</w:t>
      </w:r>
    </w:p>
    <w:p>
      <w:pPr>
        <w:pStyle w:val="Titolo4"/>
        <w:keepNext w:val="false"/>
        <w:keepLines w:val="false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</w:tabs>
        <w:spacing w:lineRule="auto" w:line="259" w:before="0" w:after="0"/>
        <w:jc w:val="both"/>
        <w:outlineLvl w:val="9"/>
        <w:rPr>
          <w:rFonts w:ascii="Times New Roman" w:hAnsi="Times New Roman" w:eastAsia="Times New Roman" w:cs="Times New Roman"/>
          <w:b/>
          <w:b/>
          <w:bCs/>
          <w:lang w:val="it-IT"/>
        </w:rPr>
      </w:pPr>
      <w:r>
        <w:rPr>
          <w:rFonts w:ascii="Times New Roman" w:hAnsi="Times New Roman"/>
          <w:b/>
          <w:bCs/>
          <w:lang w:val="it-IT"/>
        </w:rPr>
        <w:t>SCIENZE UMANE E SOCIALI/PSICOLOGIA, LABORATORI PER I SERVIZI SOCIO-SANITARI, IGIENE E CULTURA MEDICO-SANITARIA</w:t>
      </w:r>
    </w:p>
    <w:p>
      <w:pPr>
        <w:pStyle w:val="Titolo4"/>
        <w:keepNext w:val="false"/>
        <w:keepLines w:val="false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</w:tabs>
        <w:spacing w:lineRule="auto" w:line="259" w:before="0" w:after="0"/>
        <w:jc w:val="both"/>
        <w:outlineLvl w:val="9"/>
        <w:rPr>
          <w:rFonts w:ascii="Times New Roman" w:hAnsi="Times New Roman" w:eastAsia="Times New Roman" w:cs="Times New Roman"/>
          <w:b/>
          <w:b/>
          <w:bCs/>
          <w:lang w:val="it-IT"/>
        </w:rPr>
      </w:pPr>
      <w:r>
        <w:rPr>
          <w:rFonts w:eastAsia="Times New Roman" w:cs="Times New Roman" w:ascii="Times New Roman" w:hAnsi="Times New Roman"/>
          <w:b/>
          <w:bCs/>
          <w:lang w:val="it-IT"/>
        </w:rPr>
      </w:r>
    </w:p>
    <w:p>
      <w:pPr>
        <w:pStyle w:val="Titolo4"/>
        <w:keepNext w:val="false"/>
        <w:keepLines w:val="false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</w:tabs>
        <w:spacing w:lineRule="auto" w:line="259" w:before="0" w:after="0"/>
        <w:jc w:val="center"/>
        <w:outlineLvl w:val="9"/>
        <w:rPr>
          <w:rFonts w:ascii="Times New Roman" w:hAnsi="Times New Roman" w:eastAsia="Times New Roman" w:cs="Times New Roman"/>
          <w:b/>
          <w:b/>
          <w:bCs/>
          <w:lang w:val="it-IT"/>
        </w:rPr>
      </w:pPr>
      <w:r>
        <w:rPr>
          <w:rFonts w:ascii="Times New Roman" w:hAnsi="Times New Roman"/>
          <w:b/>
          <w:bCs/>
          <w:lang w:val="it-IT"/>
        </w:rPr>
        <w:t xml:space="preserve">GRIGLIA DI VALUTAZIONE PER L’ATTRIBUZIONE DEL PUNTEGGIO </w:t>
      </w:r>
    </w:p>
    <w:p>
      <w:pPr>
        <w:pStyle w:val="Titolo4"/>
        <w:keepNext w:val="false"/>
        <w:keepLines w:val="false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</w:tabs>
        <w:spacing w:lineRule="auto" w:line="259" w:before="0" w:after="0"/>
        <w:jc w:val="center"/>
        <w:outlineLvl w:val="9"/>
        <w:rPr>
          <w:rFonts w:ascii="Times New Roman" w:hAnsi="Times New Roman" w:eastAsia="Times New Roman" w:cs="Times New Roman"/>
          <w:b/>
          <w:b/>
          <w:bCs/>
          <w:lang w:val="it-IT"/>
        </w:rPr>
      </w:pPr>
      <w:r>
        <w:rPr>
          <w:rFonts w:ascii="Times New Roman" w:hAnsi="Times New Roman"/>
          <w:b/>
          <w:bCs/>
          <w:lang w:val="it-IT"/>
        </w:rPr>
        <w:t xml:space="preserve">DELLO SCRITTO  DELLE CLASSI 4e 5 E </w:t>
      </w:r>
      <w:r>
        <w:rPr>
          <w:rFonts w:ascii="Times New Roman" w:hAnsi="Times New Roman"/>
          <w:b/>
          <w:bCs/>
          <w:lang w:val="it-IT"/>
        </w:rPr>
        <w:t>DELLA SECONDA PROVA SCRITT</w:t>
      </w:r>
      <w:r>
        <w:rPr>
          <w:rFonts w:eastAsia="Times New Roman" w:cs="Times New Roman" w:ascii="Times New Roman" w:hAnsi="Times New Roman"/>
          <w:b/>
          <w:bCs/>
          <w:lang w:val="it-IT"/>
        </w:rPr>
        <w:t>A</w:t>
      </w:r>
    </w:p>
    <w:p>
      <w:pPr>
        <w:pStyle w:val="Titolo4"/>
        <w:keepNext w:val="false"/>
        <w:keepLines w:val="false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</w:tabs>
        <w:spacing w:lineRule="auto" w:line="259" w:before="0" w:after="0"/>
        <w:jc w:val="center"/>
        <w:outlineLvl w:val="9"/>
        <w:rPr>
          <w:rFonts w:ascii="Times New Roman" w:hAnsi="Times New Roman" w:eastAsia="Times New Roman" w:cs="Times New Roman"/>
          <w:b/>
          <w:b/>
          <w:bCs/>
          <w:lang w:val="it-IT"/>
        </w:rPr>
      </w:pPr>
      <w:r>
        <w:rPr>
          <w:rFonts w:eastAsia="Times New Roman" w:cs="Times New Roman" w:ascii="Times New Roman" w:hAnsi="Times New Roman"/>
          <w:b/>
          <w:bCs/>
          <w:lang w:val="it-IT"/>
        </w:rPr>
      </w:r>
    </w:p>
    <w:p>
      <w:pPr>
        <w:pStyle w:val="Titolo4"/>
        <w:keepNext w:val="false"/>
        <w:keepLines w:val="false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</w:tabs>
        <w:spacing w:lineRule="auto" w:line="259" w:before="0" w:after="0"/>
        <w:jc w:val="center"/>
        <w:outlineLvl w:val="9"/>
        <w:rPr>
          <w:rFonts w:ascii="Times New Roman" w:hAnsi="Times New Roman" w:eastAsia="Times New Roman" w:cs="Times New Roman"/>
          <w:b/>
          <w:b/>
          <w:bCs/>
          <w:lang w:val="it-IT"/>
        </w:rPr>
      </w:pPr>
      <w:r>
        <w:rPr>
          <w:rFonts w:ascii="Times New Roman" w:hAnsi="Times New Roman"/>
          <w:b/>
          <w:bCs/>
          <w:lang w:val="it-IT"/>
        </w:rPr>
        <w:t>AS 2023/2024</w:t>
      </w:r>
    </w:p>
    <w:p>
      <w:pPr>
        <w:pStyle w:val="Titolo4"/>
        <w:keepNext w:val="false"/>
        <w:keepLines w:val="false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</w:tabs>
        <w:spacing w:lineRule="auto" w:line="259" w:before="0" w:after="0"/>
        <w:jc w:val="center"/>
        <w:outlineLvl w:val="9"/>
        <w:rPr>
          <w:rFonts w:ascii="Verdana" w:hAnsi="Verdana" w:eastAsia="Verdana" w:cs="Verdana"/>
          <w:b w:val="false"/>
          <w:b w:val="false"/>
          <w:bCs w:val="false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Cs w:val="22"/>
          <w:u w:val="none" w:color="000000"/>
          <w:shd w:fill="auto" w:val="clear"/>
          <w:vertAlign w:val="baseline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it-IT"/>
        </w:rPr>
        <w:t>CORSO SERVIZI PER LA SANITÀ E L’ASSISTENZA SOCIALE</w:t>
      </w:r>
    </w:p>
    <w:p>
      <w:pPr>
        <w:pStyle w:val="Corpo"/>
        <w:widowControl w:val="false"/>
        <w:spacing w:lineRule="auto" w:line="240" w:before="438" w:after="0"/>
        <w:ind w:left="425" w:right="0" w:hanging="0"/>
        <w:rPr>
          <w:rFonts w:ascii="Verdana" w:hAnsi="Verdana" w:eastAsia="Verdana" w:cs="Verdana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0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eastAsia="Verdana" w:cs="Verdana" w:ascii="Verdana" w:hAnsi="Verdana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0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</w:r>
    </w:p>
    <w:p>
      <w:pPr>
        <w:pStyle w:val="Corpo"/>
        <w:widowControl w:val="false"/>
        <w:spacing w:lineRule="auto" w:line="240" w:before="438" w:after="0"/>
        <w:ind w:left="425" w:right="0" w:hanging="0"/>
        <w:rPr>
          <w:rFonts w:ascii="Verdana" w:hAnsi="Verdana" w:eastAsia="Verdana" w:cs="Verdana"/>
          <w:b/>
          <w:b/>
          <w:bCs/>
          <w:caps w:val="false"/>
          <w:smallCaps w:val="false"/>
          <w:strike w:val="false"/>
          <w:dstrike w:val="false"/>
          <w:outline w:val="false"/>
          <w:color w:val="000000"/>
          <w:position w:val="0"/>
          <w:sz w:val="18"/>
          <w:sz w:val="18"/>
          <w:szCs w:val="18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b/>
          <w:bCs/>
          <w:caps w:val="false"/>
          <w:smallCaps w:val="false"/>
          <w:strike w:val="false"/>
          <w:dstrike w:val="false"/>
          <w:outline w:val="false"/>
          <w:color w:val="000000"/>
          <w:position w:val="0"/>
          <w:sz w:val="18"/>
          <w:sz w:val="18"/>
          <w:szCs w:val="18"/>
          <w:u w:val="none" w:color="000000"/>
          <w:shd w:fill="auto" w:val="clear"/>
          <w:vertAlign w:val="baseline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hAnsi="Verdana"/>
          <w:b/>
          <w:bCs/>
          <w:caps w:val="false"/>
          <w:smallCaps w:val="false"/>
          <w:strike w:val="false"/>
          <w:dstrike w:val="false"/>
          <w:outline w:val="false"/>
          <w:color w:val="000000"/>
          <w:position w:val="0"/>
          <w:sz w:val="18"/>
          <w:sz w:val="18"/>
          <w:szCs w:val="18"/>
          <w:u w:val="none" w:color="000000"/>
          <w:shd w:fill="auto" w:val="clear"/>
          <w:vertAlign w:val="baseline"/>
          <w:lang w:val="it-IT"/>
          <w14:textFill>
            <w14:solidFill>
              <w14:srgbClr w14:val="000000"/>
            </w14:solidFill>
          </w14:textFill>
        </w:rPr>
        <w:t>Griglia di valutazione per l</w:t>
      </w:r>
      <w:r>
        <w:rPr>
          <w:rFonts w:ascii="Verdana" w:hAnsi="Verdana"/>
          <w:b/>
          <w:bCs/>
          <w:caps w:val="false"/>
          <w:smallCaps w:val="false"/>
          <w:strike w:val="false"/>
          <w:dstrike w:val="false"/>
          <w:outline w:val="false"/>
          <w:color w:val="000000"/>
          <w:position w:val="0"/>
          <w:sz w:val="18"/>
          <w:sz w:val="18"/>
          <w:szCs w:val="18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>’</w:t>
      </w:r>
      <w:r>
        <w:rPr>
          <w:rFonts w:ascii="Verdana" w:hAnsi="Verdana"/>
          <w:b/>
          <w:bCs/>
          <w:caps w:val="false"/>
          <w:smallCaps w:val="false"/>
          <w:strike w:val="false"/>
          <w:dstrike w:val="false"/>
          <w:outline w:val="false"/>
          <w:color w:val="000000"/>
          <w:position w:val="0"/>
          <w:sz w:val="18"/>
          <w:sz w:val="18"/>
          <w:szCs w:val="18"/>
          <w:u w:val="none" w:color="000000"/>
          <w:shd w:fill="auto" w:val="clear"/>
          <w:vertAlign w:val="baseline"/>
          <w:lang w:val="it-IT"/>
          <w14:textFill>
            <w14:solidFill>
              <w14:srgbClr w14:val="000000"/>
            </w14:solidFill>
          </w14:textFill>
        </w:rPr>
        <w:t xml:space="preserve">attribuzione dei punteggi </w:t>
      </w:r>
    </w:p>
    <w:tbl>
      <w:tblPr>
        <w:tblW w:w="9929" w:type="dxa"/>
        <w:jc w:val="left"/>
        <w:tblInd w:w="823" w:type="dxa"/>
        <w:tblLayout w:type="fixed"/>
        <w:tblCellMar>
          <w:top w:w="80" w:type="dxa"/>
          <w:left w:w="205" w:type="dxa"/>
          <w:bottom w:w="80" w:type="dxa"/>
          <w:right w:w="80" w:type="dxa"/>
        </w:tblCellMar>
      </w:tblPr>
      <w:tblGrid>
        <w:gridCol w:w="7659"/>
        <w:gridCol w:w="2269"/>
      </w:tblGrid>
      <w:tr>
        <w:trPr>
          <w:trHeight w:val="709" w:hRule="atLeast"/>
        </w:trPr>
        <w:tc>
          <w:tcPr>
            <w:tcW w:w="7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Corpo"/>
              <w:widowControl w:val="false"/>
              <w:spacing w:lineRule="auto" w:line="240" w:before="0" w:after="0"/>
              <w:ind w:left="125" w:right="0" w:hanging="0"/>
              <w:rPr/>
            </w:pPr>
            <w:r>
              <w:rPr>
                <w:rFonts w:ascii="Verdana" w:hAnsi="Verdana"/>
                <w:b/>
                <w:bCs/>
                <w:i w:val="false"/>
                <w:iCs w:val="false"/>
                <w:sz w:val="18"/>
                <w:szCs w:val="18"/>
                <w:shd w:fill="F1F1F1" w:val="clear"/>
                <w:lang w:val="it-IT"/>
              </w:rPr>
              <w:t xml:space="preserve">Indicatore </w:t>
            </w:r>
            <w:r>
              <w:rPr>
                <w:rFonts w:ascii="Verdana" w:hAnsi="Verdana"/>
                <w:i/>
                <w:iCs/>
                <w:sz w:val="18"/>
                <w:szCs w:val="18"/>
                <w:shd w:fill="F1F1F1" w:val="clear"/>
                <w:lang w:val="it-IT"/>
              </w:rPr>
              <w:t xml:space="preserve">(correlato agli obiettivi della prova)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211" w:type="dxa"/>
            </w:tcMar>
          </w:tcPr>
          <w:p>
            <w:pPr>
              <w:pStyle w:val="Corpo"/>
              <w:widowControl w:val="false"/>
              <w:spacing w:lineRule="auto" w:line="240" w:before="0" w:after="0"/>
              <w:ind w:left="131" w:right="0" w:hanging="0"/>
              <w:rPr>
                <w:rFonts w:ascii="Verdana" w:hAnsi="Verdana" w:eastAsia="Verdana" w:cs="Verdana"/>
                <w:b/>
                <w:b/>
                <w:bCs/>
                <w:sz w:val="18"/>
                <w:szCs w:val="18"/>
                <w:shd w:fill="auto" w:val="clear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shd w:fill="F1F1F1" w:val="clear"/>
                <w:lang w:val="it-IT"/>
              </w:rPr>
              <w:t>Punteggio</w:t>
            </w:r>
            <w:r>
              <w:rPr>
                <w:rFonts w:ascii="Verdana" w:hAnsi="Verdana"/>
                <w:b/>
                <w:bCs/>
                <w:sz w:val="18"/>
                <w:szCs w:val="18"/>
                <w:shd w:fill="auto" w:val="clear"/>
              </w:rPr>
              <w:t xml:space="preserve"> </w:t>
            </w:r>
          </w:p>
          <w:p>
            <w:pPr>
              <w:pStyle w:val="Corpo"/>
              <w:widowControl w:val="false"/>
              <w:bidi w:val="0"/>
              <w:spacing w:lineRule="auto" w:line="240" w:before="10" w:after="0"/>
              <w:ind w:left="130" w:right="0" w:hanging="0"/>
              <w:jc w:val="left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shd w:fill="F1F1F1" w:val="clear"/>
                <w:lang w:val="it-IT"/>
              </w:rPr>
              <w:t>massimo</w:t>
            </w:r>
          </w:p>
        </w:tc>
      </w:tr>
      <w:tr>
        <w:trPr>
          <w:trHeight w:val="606" w:hRule="atLeast"/>
        </w:trPr>
        <w:tc>
          <w:tcPr>
            <w:tcW w:w="7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204" w:type="dxa"/>
              <w:right w:w="642" w:type="dxa"/>
            </w:tcMar>
          </w:tcPr>
          <w:p>
            <w:pPr>
              <w:pStyle w:val="Corpo"/>
              <w:widowControl w:val="false"/>
              <w:spacing w:lineRule="auto" w:line="244" w:before="0" w:after="0"/>
              <w:ind w:left="124" w:right="562" w:firstLine="6"/>
              <w:rPr/>
            </w:pPr>
            <w:r>
              <w:rPr>
                <w:rFonts w:ascii="Verdana" w:hAnsi="Verdana"/>
                <w:sz w:val="18"/>
                <w:szCs w:val="18"/>
                <w:shd w:fill="auto" w:val="clear"/>
                <w:lang w:val="it-IT"/>
              </w:rPr>
              <w:t xml:space="preserve">Utilizzo del patrimonio lessicale ed espressivo della lingua italiana secondo le esigenze comunicative del contesto professionale.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202" w:type="dxa"/>
            </w:tcMar>
          </w:tcPr>
          <w:p>
            <w:pPr>
              <w:pStyle w:val="Corpo"/>
              <w:widowControl w:val="false"/>
              <w:spacing w:lineRule="auto" w:line="240" w:before="0" w:after="0"/>
              <w:ind w:left="122" w:right="0" w:hanging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shd w:fill="auto" w:val="clear"/>
              </w:rPr>
              <w:t>4</w:t>
            </w:r>
          </w:p>
        </w:tc>
      </w:tr>
      <w:tr>
        <w:trPr>
          <w:trHeight w:val="608" w:hRule="atLeast"/>
        </w:trPr>
        <w:tc>
          <w:tcPr>
            <w:tcW w:w="7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200" w:type="dxa"/>
              <w:right w:w="886" w:type="dxa"/>
            </w:tcMar>
          </w:tcPr>
          <w:p>
            <w:pPr>
              <w:pStyle w:val="Corpo"/>
              <w:widowControl w:val="false"/>
              <w:spacing w:lineRule="auto" w:line="244" w:before="0" w:after="0"/>
              <w:ind w:left="120" w:right="806" w:firstLine="10"/>
              <w:rPr/>
            </w:pPr>
            <w:r>
              <w:rPr>
                <w:rFonts w:ascii="Verdana" w:hAnsi="Verdana"/>
                <w:sz w:val="18"/>
                <w:szCs w:val="18"/>
                <w:shd w:fill="auto" w:val="clear"/>
                <w:lang w:val="it-IT"/>
              </w:rPr>
              <w:t xml:space="preserve">Utilizzo di una struttura logico espositiva coerente a quanto richiesto dalla tipologiadi prova.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207" w:type="dxa"/>
            </w:tcMar>
          </w:tcPr>
          <w:p>
            <w:pPr>
              <w:pStyle w:val="Corpo"/>
              <w:widowControl w:val="false"/>
              <w:spacing w:lineRule="auto" w:line="240" w:before="0" w:after="0"/>
              <w:ind w:left="127" w:right="0" w:hanging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shd w:fill="auto" w:val="clear"/>
              </w:rPr>
              <w:t>3</w:t>
            </w:r>
          </w:p>
        </w:tc>
      </w:tr>
      <w:tr>
        <w:trPr>
          <w:trHeight w:val="592" w:hRule="atLeast"/>
        </w:trPr>
        <w:tc>
          <w:tcPr>
            <w:tcW w:w="7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211" w:type="dxa"/>
              <w:right w:w="1120" w:type="dxa"/>
            </w:tcMar>
          </w:tcPr>
          <w:p>
            <w:pPr>
              <w:pStyle w:val="Corpo"/>
              <w:widowControl w:val="false"/>
              <w:spacing w:lineRule="auto" w:line="237" w:before="0" w:after="0"/>
              <w:ind w:left="131" w:right="1040" w:firstLine="1"/>
              <w:rPr/>
            </w:pPr>
            <w:r>
              <w:rPr>
                <w:rFonts w:ascii="Verdana" w:hAnsi="Verdana"/>
                <w:sz w:val="18"/>
                <w:szCs w:val="18"/>
                <w:shd w:fill="auto" w:val="clear"/>
                <w:lang w:val="it-IT"/>
              </w:rPr>
              <w:t xml:space="preserve">Padronanza delle conoscenze relative ai nuclei tematici fondamentali di riferimentodella prova.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209" w:type="dxa"/>
            </w:tcMar>
          </w:tcPr>
          <w:p>
            <w:pPr>
              <w:pStyle w:val="Corpo"/>
              <w:widowControl w:val="false"/>
              <w:spacing w:lineRule="auto" w:line="240" w:before="0" w:after="0"/>
              <w:ind w:left="129" w:right="0" w:hanging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shd w:fill="auto" w:val="clear"/>
              </w:rPr>
              <w:t>5</w:t>
            </w:r>
          </w:p>
        </w:tc>
      </w:tr>
      <w:tr>
        <w:trPr>
          <w:trHeight w:val="589" w:hRule="atLeast"/>
        </w:trPr>
        <w:tc>
          <w:tcPr>
            <w:tcW w:w="7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201" w:type="dxa"/>
              <w:right w:w="90" w:type="dxa"/>
            </w:tcMar>
          </w:tcPr>
          <w:p>
            <w:pPr>
              <w:pStyle w:val="Corpo"/>
              <w:widowControl w:val="false"/>
              <w:spacing w:lineRule="auto" w:line="244" w:before="0" w:after="0"/>
              <w:ind w:left="121" w:right="10" w:firstLine="11"/>
              <w:rPr/>
            </w:pPr>
            <w:r>
              <w:rPr>
                <w:rFonts w:ascii="Verdana" w:hAnsi="Verdana"/>
                <w:sz w:val="18"/>
                <w:szCs w:val="18"/>
                <w:shd w:fill="auto" w:val="clear"/>
                <w:lang w:val="it-IT"/>
              </w:rPr>
              <w:t>Ricorso agli aspetti delle competenze professionali specifiche utili a conseguire le finalit</w:t>
            </w:r>
            <w:r>
              <w:rPr>
                <w:rFonts w:ascii="Verdana" w:hAnsi="Verdana"/>
                <w:sz w:val="18"/>
                <w:szCs w:val="18"/>
                <w:shd w:fill="auto" w:val="clear"/>
              </w:rPr>
              <w:t xml:space="preserve">à </w:t>
            </w:r>
            <w:r>
              <w:rPr>
                <w:rFonts w:ascii="Verdana" w:hAnsi="Verdana"/>
                <w:sz w:val="18"/>
                <w:szCs w:val="18"/>
                <w:shd w:fill="auto" w:val="clear"/>
                <w:lang w:val="it-IT"/>
              </w:rPr>
              <w:t>dell</w:t>
            </w:r>
            <w:r>
              <w:rPr>
                <w:rFonts w:ascii="Verdana" w:hAnsi="Verdana"/>
                <w:sz w:val="18"/>
                <w:szCs w:val="18"/>
                <w:shd w:fill="auto" w:val="clear"/>
              </w:rPr>
              <w:t>’</w:t>
            </w:r>
            <w:r>
              <w:rPr>
                <w:rFonts w:ascii="Verdana" w:hAnsi="Verdana"/>
                <w:sz w:val="18"/>
                <w:szCs w:val="18"/>
                <w:shd w:fill="auto" w:val="clear"/>
                <w:lang w:val="it-IT"/>
              </w:rPr>
              <w:t xml:space="preserve">elaborato.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203" w:type="dxa"/>
            </w:tcMar>
          </w:tcPr>
          <w:p>
            <w:pPr>
              <w:pStyle w:val="Corpo"/>
              <w:widowControl w:val="false"/>
              <w:spacing w:lineRule="auto" w:line="240" w:before="0" w:after="0"/>
              <w:ind w:left="123" w:right="0" w:hanging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shd w:fill="auto" w:val="clear"/>
              </w:rPr>
              <w:t>8</w:t>
            </w:r>
          </w:p>
        </w:tc>
      </w:tr>
    </w:tbl>
    <w:p>
      <w:pPr>
        <w:pStyle w:val="Corpo"/>
        <w:widowControl w:val="false"/>
        <w:spacing w:lineRule="auto" w:line="240" w:before="438" w:after="0"/>
        <w:ind w:left="715" w:right="0" w:hanging="715"/>
        <w:rPr>
          <w:rFonts w:ascii="Verdana" w:hAnsi="Verdana" w:eastAsia="Verdana" w:cs="Verdana"/>
          <w:b/>
          <w:b/>
          <w:bCs/>
          <w:caps w:val="false"/>
          <w:smallCaps w:val="false"/>
          <w:strike w:val="false"/>
          <w:dstrike w:val="false"/>
          <w:outline w:val="false"/>
          <w:color w:val="000000"/>
          <w:position w:val="0"/>
          <w:sz w:val="18"/>
          <w:sz w:val="18"/>
          <w:szCs w:val="18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eastAsia="Verdana" w:cs="Verdana" w:ascii="Verdana" w:hAnsi="Verdana"/>
          <w:b/>
          <w:bCs/>
          <w:caps w:val="false"/>
          <w:smallCaps w:val="false"/>
          <w:strike w:val="false"/>
          <w:dstrike w:val="false"/>
          <w:outline w:val="false"/>
          <w:color w:val="000000"/>
          <w:position w:val="0"/>
          <w:sz w:val="18"/>
          <w:sz w:val="18"/>
          <w:szCs w:val="18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</w:r>
    </w:p>
    <w:p>
      <w:pPr>
        <w:pStyle w:val="Corpo"/>
        <w:widowControl w:val="false"/>
        <w:rPr>
          <w:caps w:val="false"/>
          <w:smallCaps w:val="false"/>
          <w:strike w:val="false"/>
          <w:dstrike w:val="false"/>
          <w:outline w:val="false"/>
          <w:color w:val="000000"/>
          <w:position w:val="0"/>
          <w:sz w:val="20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false"/>
          <w:smallCaps w:val="false"/>
          <w:strike w:val="false"/>
          <w:dstrike w:val="false"/>
          <w:outline w:val="false"/>
          <w:color w:val="000000"/>
          <w:position w:val="0"/>
          <w:sz w:val="20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</w:r>
    </w:p>
    <w:p>
      <w:pPr>
        <w:pStyle w:val="Corpo"/>
        <w:widowControl w:val="false"/>
        <w:rPr>
          <w:caps w:val="false"/>
          <w:smallCaps w:val="false"/>
          <w:strike w:val="false"/>
          <w:dstrike w:val="false"/>
          <w:outline w:val="false"/>
          <w:color w:val="000000"/>
          <w:position w:val="0"/>
          <w:sz w:val="20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false"/>
          <w:smallCaps w:val="false"/>
          <w:strike w:val="false"/>
          <w:dstrike w:val="false"/>
          <w:outline w:val="false"/>
          <w:color w:val="000000"/>
          <w:position w:val="0"/>
          <w:sz w:val="20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</w:r>
    </w:p>
    <w:p>
      <w:pPr>
        <w:pStyle w:val="Corpo"/>
        <w:widowControl w:val="false"/>
        <w:spacing w:lineRule="auto" w:line="393"/>
        <w:ind w:left="434" w:right="1858" w:hanging="0"/>
        <w:rPr>
          <w:rFonts w:ascii="Verdana" w:hAnsi="Verdana" w:eastAsia="Verdana" w:cs="Verdana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18"/>
          <w:sz w:val="18"/>
          <w:szCs w:val="18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b/>
          <w:bCs/>
          <w:caps w:val="false"/>
          <w:smallCaps w:val="false"/>
          <w:strike w:val="false"/>
          <w:dstrike w:val="false"/>
          <w:outline w:val="false"/>
          <w:color w:val="000000"/>
          <w:position w:val="0"/>
          <w:sz w:val="18"/>
          <w:sz w:val="18"/>
          <w:szCs w:val="18"/>
          <w:u w:val="none" w:color="000000"/>
          <w:shd w:fill="auto" w:val="clear"/>
          <w:vertAlign w:val="baseline"/>
          <w:lang w:val="it-IT"/>
          <w14:textFill>
            <w14:solidFill>
              <w14:srgbClr w14:val="000000"/>
            </w14:solidFill>
          </w14:textFill>
        </w:rPr>
        <w:t>Griglia di valutazione della seconda prova scritta elaborata dalla commissione CLASSE</w:t>
      </w:r>
      <w:r>
        <w:rPr>
          <w:rFonts w:ascii="Verdana" w:hAnsi="Verdana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18"/>
          <w:sz w:val="18"/>
          <w:szCs w:val="18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 xml:space="preserve">: ………………… </w:t>
      </w:r>
      <w:r>
        <w:rPr>
          <w:rFonts w:ascii="Verdana" w:hAnsi="Verdana"/>
          <w:b/>
          <w:bCs/>
          <w:caps w:val="false"/>
          <w:smallCaps w:val="false"/>
          <w:strike w:val="false"/>
          <w:dstrike w:val="false"/>
          <w:outline w:val="false"/>
          <w:color w:val="000000"/>
          <w:position w:val="0"/>
          <w:sz w:val="18"/>
          <w:sz w:val="18"/>
          <w:szCs w:val="18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>CANDIDATO/A</w:t>
      </w:r>
      <w:r>
        <w:rPr>
          <w:rFonts w:ascii="Verdana" w:hAnsi="Verdana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18"/>
          <w:sz w:val="18"/>
          <w:szCs w:val="18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>: …………………………………………………………….</w:t>
      </w:r>
    </w:p>
    <w:tbl>
      <w:tblPr>
        <w:tblW w:w="9785" w:type="dxa"/>
        <w:jc w:val="left"/>
        <w:tblInd w:w="688" w:type="dxa"/>
        <w:tblLayout w:type="fixed"/>
        <w:tblCellMar>
          <w:top w:w="80" w:type="dxa"/>
          <w:left w:w="213" w:type="dxa"/>
          <w:bottom w:w="80" w:type="dxa"/>
          <w:right w:w="80" w:type="dxa"/>
        </w:tblCellMar>
      </w:tblPr>
      <w:tblGrid>
        <w:gridCol w:w="2400"/>
        <w:gridCol w:w="5121"/>
        <w:gridCol w:w="704"/>
        <w:gridCol w:w="1559"/>
      </w:tblGrid>
      <w:tr>
        <w:trPr>
          <w:trHeight w:val="460" w:hRule="atLeast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Corpo"/>
              <w:widowControl w:val="false"/>
              <w:spacing w:lineRule="auto" w:line="240" w:before="0" w:after="0"/>
              <w:ind w:left="133" w:right="0" w:hanging="0"/>
              <w:rPr>
                <w:rFonts w:ascii="Verdana" w:hAnsi="Verdana" w:eastAsia="Verdana" w:cs="Verdana"/>
                <w:b/>
                <w:b/>
                <w:bCs/>
                <w:sz w:val="18"/>
                <w:szCs w:val="18"/>
                <w:shd w:fill="auto" w:val="clear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shd w:fill="F1F1F1" w:val="clear"/>
                <w:lang w:val="de-DE"/>
              </w:rPr>
              <w:t>INDICATORI</w:t>
            </w:r>
            <w:r>
              <w:rPr>
                <w:rFonts w:ascii="Verdana" w:hAnsi="Verdana"/>
                <w:b/>
                <w:bCs/>
                <w:sz w:val="18"/>
                <w:szCs w:val="18"/>
                <w:shd w:fill="auto" w:val="clear"/>
              </w:rPr>
              <w:t xml:space="preserve"> </w:t>
            </w:r>
          </w:p>
          <w:p>
            <w:pPr>
              <w:pStyle w:val="Corpo"/>
              <w:widowControl w:val="false"/>
              <w:bidi w:val="0"/>
              <w:spacing w:lineRule="auto" w:line="240" w:before="0" w:after="0"/>
              <w:ind w:left="138" w:right="0" w:hanging="0"/>
              <w:jc w:val="left"/>
              <w:rPr/>
            </w:pPr>
            <w:r>
              <w:rPr>
                <w:rFonts w:ascii="Verdana" w:hAnsi="Verdana"/>
                <w:sz w:val="18"/>
                <w:szCs w:val="18"/>
                <w:shd w:fill="F1F1F1" w:val="clear"/>
                <w:lang w:val="it-IT"/>
              </w:rPr>
              <w:t>(ministeriali)</w:t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209" w:type="dxa"/>
            </w:tcMar>
          </w:tcPr>
          <w:p>
            <w:pPr>
              <w:pStyle w:val="Corpo"/>
              <w:widowControl w:val="false"/>
              <w:spacing w:lineRule="auto" w:line="240" w:before="0" w:after="0"/>
              <w:ind w:left="129" w:right="0" w:hanging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shd w:fill="F1F1F1" w:val="clear"/>
                <w:lang w:val="it-IT"/>
              </w:rPr>
              <w:t xml:space="preserve">DESCRITTORI </w:t>
            </w:r>
            <w:r>
              <w:rPr>
                <w:rFonts w:ascii="Verdana" w:hAnsi="Verdana"/>
                <w:sz w:val="18"/>
                <w:szCs w:val="18"/>
                <w:shd w:fill="F1F1F1" w:val="clear"/>
                <w:lang w:val="it-IT"/>
              </w:rPr>
              <w:t xml:space="preserve">(della commissione) 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80" w:type="dxa"/>
            </w:tcMar>
          </w:tcPr>
          <w:p>
            <w:pPr>
              <w:pStyle w:val="Corpo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shd w:fill="F1F1F1" w:val="clear"/>
              </w:rPr>
              <w:t xml:space="preserve">P.TI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202" w:type="dxa"/>
            </w:tcMar>
          </w:tcPr>
          <w:p>
            <w:pPr>
              <w:pStyle w:val="Corpo"/>
              <w:widowControl w:val="false"/>
              <w:spacing w:lineRule="auto" w:line="240" w:before="0" w:after="0"/>
              <w:ind w:left="122" w:right="0" w:hanging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shd w:fill="F1F1F1" w:val="clear"/>
                <w:lang w:val="it-IT"/>
              </w:rPr>
              <w:t>Valutazione</w:t>
            </w:r>
          </w:p>
        </w:tc>
      </w:tr>
      <w:tr>
        <w:trPr>
          <w:trHeight w:val="422" w:hRule="atLeast"/>
        </w:trPr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211" w:type="dxa"/>
              <w:right w:w="121" w:type="dxa"/>
            </w:tcMar>
          </w:tcPr>
          <w:p>
            <w:pPr>
              <w:pStyle w:val="Corpo"/>
              <w:widowControl w:val="false"/>
              <w:spacing w:lineRule="auto" w:line="242" w:before="0" w:after="0"/>
              <w:ind w:left="131" w:right="41" w:firstLine="6"/>
              <w:rPr/>
            </w:pPr>
            <w:r>
              <w:rPr>
                <w:rFonts w:ascii="Verdana" w:hAnsi="Verdana"/>
                <w:sz w:val="18"/>
                <w:szCs w:val="18"/>
                <w:shd w:fill="F1F1F1" w:val="clear"/>
                <w:lang w:val="it-IT"/>
              </w:rPr>
              <w:t xml:space="preserve">Utilizzo del patrimonio </w:t>
            </w:r>
            <w:r>
              <w:rPr>
                <w:rFonts w:ascii="Verdana" w:hAnsi="Verdana"/>
                <w:sz w:val="18"/>
                <w:szCs w:val="18"/>
                <w:shd w:fill="auto" w:val="clear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shd w:fill="F1F1F1" w:val="clear"/>
                <w:lang w:val="it-IT"/>
              </w:rPr>
              <w:t xml:space="preserve">lessicale ed espressivo </w:t>
            </w:r>
            <w:r>
              <w:rPr>
                <w:rFonts w:ascii="Verdana" w:hAnsi="Verdana"/>
                <w:sz w:val="18"/>
                <w:szCs w:val="18"/>
                <w:shd w:fill="auto" w:val="clear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shd w:fill="F1F1F1" w:val="clear"/>
                <w:lang w:val="it-IT"/>
              </w:rPr>
              <w:t>della lingua italiana</w:t>
            </w:r>
            <w:r>
              <w:rPr>
                <w:rFonts w:ascii="Verdana" w:hAnsi="Verdana"/>
                <w:sz w:val="18"/>
                <w:szCs w:val="18"/>
                <w:shd w:fill="auto" w:val="clear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shd w:fill="F1F1F1" w:val="clear"/>
                <w:lang w:val="it-IT"/>
              </w:rPr>
              <w:t xml:space="preserve">secondo le esigenze </w:t>
            </w:r>
            <w:r>
              <w:rPr>
                <w:rFonts w:ascii="Verdana" w:hAnsi="Verdana"/>
                <w:sz w:val="18"/>
                <w:szCs w:val="18"/>
                <w:shd w:fill="auto" w:val="clear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shd w:fill="F1F1F1" w:val="clear"/>
                <w:lang w:val="it-IT"/>
              </w:rPr>
              <w:t>comunicative del</w:t>
            </w:r>
            <w:r>
              <w:rPr>
                <w:rFonts w:ascii="Verdana" w:hAnsi="Verdana"/>
                <w:sz w:val="18"/>
                <w:szCs w:val="18"/>
                <w:shd w:fill="auto" w:val="clear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shd w:fill="F1F1F1" w:val="clear"/>
                <w:lang w:val="it-IT"/>
              </w:rPr>
              <w:t>contesto professionale.</w:t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208" w:type="dxa"/>
              <w:right w:w="979" w:type="dxa"/>
            </w:tcMar>
          </w:tcPr>
          <w:p>
            <w:pPr>
              <w:pStyle w:val="Corpo"/>
              <w:widowControl w:val="false"/>
              <w:spacing w:lineRule="auto" w:line="196" w:before="0" w:after="0"/>
              <w:ind w:left="128" w:right="899" w:hanging="0"/>
              <w:rPr/>
            </w:pPr>
            <w:r>
              <w:rPr>
                <w:rFonts w:ascii="Verdana" w:hAnsi="Verdana"/>
                <w:sz w:val="18"/>
                <w:szCs w:val="18"/>
                <w:shd w:fill="auto" w:val="clear"/>
                <w:lang w:val="it-IT"/>
              </w:rPr>
              <w:t>Utilizzo del patrimonio lessicale ed espressivo inadeguato e non appropriato.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220" w:type="dxa"/>
            </w:tcMar>
          </w:tcPr>
          <w:p>
            <w:pPr>
              <w:pStyle w:val="Corpo"/>
              <w:widowControl w:val="false"/>
              <w:spacing w:lineRule="auto" w:line="240" w:before="0" w:after="0"/>
              <w:ind w:left="140" w:right="0" w:hanging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shd w:fill="auto" w:val="clear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trHeight w:val="605" w:hRule="atLeast"/>
        </w:trPr>
        <w:tc>
          <w:tcPr>
            <w:tcW w:w="240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201" w:type="dxa"/>
              <w:right w:w="105" w:type="dxa"/>
            </w:tcMar>
          </w:tcPr>
          <w:p>
            <w:pPr>
              <w:pStyle w:val="Corpo"/>
              <w:widowControl w:val="false"/>
              <w:spacing w:lineRule="auto" w:line="196" w:before="0" w:after="0"/>
              <w:ind w:left="121" w:right="25" w:firstLine="6"/>
              <w:rPr/>
            </w:pPr>
            <w:r>
              <w:rPr>
                <w:rFonts w:ascii="Verdana" w:hAnsi="Verdana"/>
                <w:sz w:val="18"/>
                <w:szCs w:val="18"/>
                <w:shd w:fill="auto" w:val="clear"/>
                <w:lang w:val="it-IT"/>
              </w:rPr>
              <w:t>Utilizzo del patrimonio lessicale ed espressivo complessivamente adeguato e non sempre appropriato.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Corpo"/>
              <w:widowControl w:val="false"/>
              <w:spacing w:lineRule="auto" w:line="240" w:before="0" w:after="0"/>
              <w:ind w:left="133" w:right="0" w:hanging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shd w:fill="auto" w:val="clear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trHeight w:val="486" w:hRule="atLeast"/>
        </w:trPr>
        <w:tc>
          <w:tcPr>
            <w:tcW w:w="240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201" w:type="dxa"/>
              <w:right w:w="979" w:type="dxa"/>
            </w:tcMar>
          </w:tcPr>
          <w:p>
            <w:pPr>
              <w:pStyle w:val="Corpo"/>
              <w:widowControl w:val="false"/>
              <w:spacing w:lineRule="auto" w:line="240" w:before="0" w:after="0"/>
              <w:ind w:left="121" w:right="899" w:firstLine="6"/>
              <w:rPr/>
            </w:pPr>
            <w:r>
              <w:rPr>
                <w:rFonts w:ascii="Verdana" w:hAnsi="Verdana"/>
                <w:sz w:val="18"/>
                <w:szCs w:val="18"/>
                <w:shd w:fill="auto" w:val="clear"/>
                <w:lang w:val="it-IT"/>
              </w:rPr>
              <w:t>Utilizzo del patrimonio lessicale ed espressivo appropriato ed efficace.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209" w:type="dxa"/>
            </w:tcMar>
          </w:tcPr>
          <w:p>
            <w:pPr>
              <w:pStyle w:val="Corpo"/>
              <w:widowControl w:val="false"/>
              <w:spacing w:lineRule="auto" w:line="240" w:before="0" w:after="0"/>
              <w:ind w:left="129" w:right="0" w:hanging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shd w:fill="auto" w:val="clear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trHeight w:val="443" w:hRule="atLeast"/>
        </w:trPr>
        <w:tc>
          <w:tcPr>
            <w:tcW w:w="240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201" w:type="dxa"/>
              <w:right w:w="989" w:type="dxa"/>
            </w:tcMar>
          </w:tcPr>
          <w:p>
            <w:pPr>
              <w:pStyle w:val="Corpo"/>
              <w:widowControl w:val="false"/>
              <w:spacing w:lineRule="auto" w:line="220" w:before="0" w:after="0"/>
              <w:ind w:left="121" w:right="909" w:firstLine="6"/>
              <w:rPr/>
            </w:pPr>
            <w:r>
              <w:rPr>
                <w:rFonts w:ascii="Verdana" w:hAnsi="Verdana"/>
                <w:sz w:val="18"/>
                <w:szCs w:val="18"/>
                <w:shd w:fill="auto" w:val="clear"/>
                <w:lang w:val="it-IT"/>
              </w:rPr>
              <w:t>Utilizzo del patrimonio lessicale ed espressivo appropriato, ricco ed efficace.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204" w:type="dxa"/>
            </w:tcMar>
          </w:tcPr>
          <w:p>
            <w:pPr>
              <w:pStyle w:val="Corpo"/>
              <w:widowControl w:val="false"/>
              <w:spacing w:lineRule="auto" w:line="240" w:before="0" w:after="0"/>
              <w:ind w:left="124" w:right="0" w:hanging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shd w:fill="auto" w:val="clear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trHeight w:val="440" w:hRule="atLeast"/>
        </w:trPr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211" w:type="dxa"/>
              <w:right w:w="177" w:type="dxa"/>
            </w:tcMar>
          </w:tcPr>
          <w:p>
            <w:pPr>
              <w:pStyle w:val="Corpo"/>
              <w:widowControl w:val="false"/>
              <w:spacing w:lineRule="auto" w:line="242" w:before="0" w:after="0"/>
              <w:ind w:left="131" w:right="97" w:firstLine="6"/>
              <w:jc w:val="both"/>
              <w:rPr/>
            </w:pPr>
            <w:r>
              <w:rPr>
                <w:rFonts w:ascii="Verdana" w:hAnsi="Verdana"/>
                <w:sz w:val="18"/>
                <w:szCs w:val="18"/>
                <w:shd w:fill="F1F1F1" w:val="clear"/>
                <w:lang w:val="it-IT"/>
              </w:rPr>
              <w:t>Utilizzo di una struttura</w:t>
            </w:r>
            <w:r>
              <w:rPr>
                <w:rFonts w:ascii="Verdana" w:hAnsi="Verdana"/>
                <w:sz w:val="18"/>
                <w:szCs w:val="18"/>
                <w:shd w:fill="auto" w:val="clear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shd w:fill="F1F1F1" w:val="clear"/>
                <w:lang w:val="it-IT"/>
              </w:rPr>
              <w:t>logico espositiva</w:t>
            </w:r>
            <w:r>
              <w:rPr>
                <w:rFonts w:ascii="Verdana" w:hAnsi="Verdana"/>
                <w:sz w:val="18"/>
                <w:szCs w:val="18"/>
                <w:shd w:fill="auto" w:val="clear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shd w:fill="F1F1F1" w:val="clear"/>
                <w:lang w:val="it-IT"/>
              </w:rPr>
              <w:t>coerente a quanto</w:t>
            </w:r>
            <w:r>
              <w:rPr>
                <w:rFonts w:ascii="Verdana" w:hAnsi="Verdana"/>
                <w:sz w:val="18"/>
                <w:szCs w:val="18"/>
                <w:shd w:fill="auto" w:val="clear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shd w:fill="F1F1F1" w:val="clear"/>
                <w:lang w:val="it-IT"/>
              </w:rPr>
              <w:t>richiesto dalla tipologia</w:t>
            </w:r>
            <w:r>
              <w:rPr>
                <w:rFonts w:ascii="Verdana" w:hAnsi="Verdana"/>
                <w:sz w:val="18"/>
                <w:szCs w:val="18"/>
                <w:shd w:fill="auto" w:val="clear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shd w:fill="F1F1F1" w:val="clear"/>
                <w:lang w:val="it-IT"/>
              </w:rPr>
              <w:t>di prova.</w:t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202" w:type="dxa"/>
              <w:right w:w="984" w:type="dxa"/>
            </w:tcMar>
          </w:tcPr>
          <w:p>
            <w:pPr>
              <w:pStyle w:val="Corpo"/>
              <w:widowControl w:val="false"/>
              <w:spacing w:lineRule="auto" w:line="218" w:before="0" w:after="0"/>
              <w:ind w:left="122" w:right="904" w:firstLine="8"/>
              <w:rPr/>
            </w:pPr>
            <w:r>
              <w:rPr>
                <w:rFonts w:ascii="Verdana" w:hAnsi="Verdana"/>
                <w:sz w:val="18"/>
                <w:szCs w:val="18"/>
                <w:shd w:fill="auto" w:val="clear"/>
                <w:lang w:val="it-IT"/>
              </w:rPr>
              <w:t>Non adeguato l</w:t>
            </w:r>
            <w:r>
              <w:rPr>
                <w:rFonts w:ascii="Verdana" w:hAnsi="Verdana"/>
                <w:sz w:val="18"/>
                <w:szCs w:val="18"/>
                <w:shd w:fill="auto" w:val="clear"/>
              </w:rPr>
              <w:t>’</w:t>
            </w:r>
            <w:r>
              <w:rPr>
                <w:rFonts w:ascii="Verdana" w:hAnsi="Verdana"/>
                <w:sz w:val="18"/>
                <w:szCs w:val="18"/>
                <w:shd w:fill="auto" w:val="clear"/>
                <w:lang w:val="it-IT"/>
              </w:rPr>
              <w:t>utilizzo di una struttura logico espositiva.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220" w:type="dxa"/>
            </w:tcMar>
          </w:tcPr>
          <w:p>
            <w:pPr>
              <w:pStyle w:val="Corpo"/>
              <w:widowControl w:val="false"/>
              <w:spacing w:lineRule="auto" w:line="240" w:before="0" w:after="0"/>
              <w:ind w:left="140" w:right="0" w:hanging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shd w:fill="auto" w:val="clear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trHeight w:val="619" w:hRule="atLeast"/>
        </w:trPr>
        <w:tc>
          <w:tcPr>
            <w:tcW w:w="240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209" w:type="dxa"/>
              <w:right w:w="243" w:type="dxa"/>
            </w:tcMar>
          </w:tcPr>
          <w:p>
            <w:pPr>
              <w:pStyle w:val="Corpo"/>
              <w:widowControl w:val="false"/>
              <w:spacing w:lineRule="auto" w:line="206" w:before="0" w:after="0"/>
              <w:ind w:left="129" w:right="163" w:firstLine="1"/>
              <w:rPr/>
            </w:pPr>
            <w:r>
              <w:rPr>
                <w:rFonts w:ascii="Verdana" w:hAnsi="Verdana"/>
                <w:sz w:val="18"/>
                <w:szCs w:val="18"/>
                <w:shd w:fill="auto" w:val="clear"/>
                <w:lang w:val="it-IT"/>
              </w:rPr>
              <w:t>Nel complesso coerente e con qualche incongruenza, l</w:t>
            </w:r>
            <w:r>
              <w:rPr>
                <w:rFonts w:ascii="Verdana" w:hAnsi="Verdana"/>
                <w:sz w:val="18"/>
                <w:szCs w:val="18"/>
                <w:shd w:fill="auto" w:val="clear"/>
              </w:rPr>
              <w:t>’</w:t>
            </w:r>
            <w:r>
              <w:rPr>
                <w:rFonts w:ascii="Verdana" w:hAnsi="Verdana"/>
                <w:sz w:val="18"/>
                <w:szCs w:val="18"/>
                <w:shd w:fill="auto" w:val="clear"/>
                <w:lang w:val="it-IT"/>
              </w:rPr>
              <w:t>utilizzo di una struttura logico espositiva.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Corpo"/>
              <w:widowControl w:val="false"/>
              <w:spacing w:lineRule="auto" w:line="240" w:before="0" w:after="0"/>
              <w:ind w:left="133" w:right="0" w:hanging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shd w:fill="auto" w:val="clear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trHeight w:val="577" w:hRule="atLeast"/>
        </w:trPr>
        <w:tc>
          <w:tcPr>
            <w:tcW w:w="240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202" w:type="dxa"/>
            </w:tcMar>
          </w:tcPr>
          <w:p>
            <w:pPr>
              <w:pStyle w:val="Corpo"/>
              <w:widowControl w:val="false"/>
              <w:spacing w:lineRule="auto" w:line="240" w:before="0" w:after="0"/>
              <w:ind w:left="122" w:right="0" w:hanging="0"/>
              <w:rPr/>
            </w:pPr>
            <w:r>
              <w:rPr>
                <w:rFonts w:ascii="Verdana" w:hAnsi="Verdana"/>
                <w:sz w:val="18"/>
                <w:szCs w:val="18"/>
                <w:shd w:fill="auto" w:val="clear"/>
                <w:lang w:val="nl-NL"/>
              </w:rPr>
              <w:t>Coerente l</w:t>
            </w:r>
            <w:r>
              <w:rPr>
                <w:rFonts w:ascii="Verdana" w:hAnsi="Verdana"/>
                <w:sz w:val="18"/>
                <w:szCs w:val="18"/>
                <w:shd w:fill="auto" w:val="clear"/>
              </w:rPr>
              <w:t>’</w:t>
            </w:r>
            <w:r>
              <w:rPr>
                <w:rFonts w:ascii="Verdana" w:hAnsi="Verdana"/>
                <w:sz w:val="18"/>
                <w:szCs w:val="18"/>
                <w:shd w:fill="auto" w:val="clear"/>
                <w:lang w:val="it-IT"/>
              </w:rPr>
              <w:t xml:space="preserve">utilizzo di una struttura logico espositiva. 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209" w:type="dxa"/>
            </w:tcMar>
          </w:tcPr>
          <w:p>
            <w:pPr>
              <w:pStyle w:val="Corpo"/>
              <w:widowControl w:val="false"/>
              <w:spacing w:lineRule="auto" w:line="240" w:before="0" w:after="0"/>
              <w:ind w:left="129" w:right="0" w:hanging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shd w:fill="F1F1F1" w:val="clear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trHeight w:val="807" w:hRule="atLeast"/>
        </w:trPr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208" w:type="dxa"/>
              <w:right w:w="114" w:type="dxa"/>
            </w:tcMar>
          </w:tcPr>
          <w:p>
            <w:pPr>
              <w:pStyle w:val="Corpo"/>
              <w:widowControl w:val="false"/>
              <w:spacing w:lineRule="auto" w:line="242" w:before="0" w:after="0"/>
              <w:ind w:left="128" w:right="34" w:firstLine="11"/>
              <w:jc w:val="both"/>
              <w:rPr>
                <w:rFonts w:ascii="Verdana" w:hAnsi="Verdana" w:eastAsia="Verdana" w:cs="Verdana"/>
                <w:sz w:val="18"/>
                <w:szCs w:val="18"/>
                <w:shd w:fill="auto" w:val="clear"/>
              </w:rPr>
            </w:pPr>
            <w:r>
              <w:rPr>
                <w:rFonts w:ascii="Verdana" w:hAnsi="Verdana"/>
                <w:sz w:val="18"/>
                <w:szCs w:val="18"/>
                <w:shd w:fill="auto" w:val="clear"/>
                <w:lang w:val="it-IT"/>
              </w:rPr>
              <w:t xml:space="preserve">Padronanza delle </w:t>
            </w:r>
            <w:r>
              <w:rPr>
                <w:rFonts w:ascii="Verdana" w:hAnsi="Verdana"/>
                <w:sz w:val="18"/>
                <w:szCs w:val="18"/>
                <w:shd w:fill="F1F1F1" w:val="clear"/>
                <w:lang w:val="it-IT"/>
              </w:rPr>
              <w:t>conoscenze relative ai</w:t>
            </w:r>
            <w:r>
              <w:rPr>
                <w:rFonts w:ascii="Verdana" w:hAnsi="Verdana"/>
                <w:sz w:val="18"/>
                <w:szCs w:val="18"/>
                <w:shd w:fill="auto" w:val="clear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shd w:fill="F1F1F1" w:val="clear"/>
                <w:lang w:val="it-IT"/>
              </w:rPr>
              <w:t>nuclei tematici</w:t>
            </w:r>
            <w:r>
              <w:rPr>
                <w:rFonts w:ascii="Verdana" w:hAnsi="Verdana"/>
                <w:sz w:val="18"/>
                <w:szCs w:val="18"/>
                <w:shd w:fill="auto" w:val="clear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shd w:fill="F1F1F1" w:val="clear"/>
                <w:lang w:val="it-IT"/>
              </w:rPr>
              <w:t xml:space="preserve">fondamentali di </w:t>
            </w:r>
            <w:r>
              <w:rPr>
                <w:rFonts w:ascii="Verdana" w:hAnsi="Verdana"/>
                <w:sz w:val="18"/>
                <w:szCs w:val="18"/>
                <w:shd w:fill="auto" w:val="clear"/>
              </w:rPr>
              <w:t xml:space="preserve"> </w:t>
            </w:r>
          </w:p>
          <w:p>
            <w:pPr>
              <w:pStyle w:val="Corpo"/>
              <w:widowControl w:val="false"/>
              <w:bidi w:val="0"/>
              <w:spacing w:lineRule="auto" w:line="240" w:before="5" w:after="0"/>
              <w:ind w:left="0" w:right="0" w:hanging="0"/>
              <w:jc w:val="center"/>
              <w:rPr/>
            </w:pPr>
            <w:r>
              <w:rPr>
                <w:rFonts w:ascii="Verdana" w:hAnsi="Verdana"/>
                <w:sz w:val="18"/>
                <w:szCs w:val="18"/>
                <w:shd w:fill="F1F1F1" w:val="clear"/>
                <w:lang w:val="it-IT"/>
              </w:rPr>
              <w:t>riferimento della prova.</w:t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202" w:type="dxa"/>
              <w:right w:w="130" w:type="dxa"/>
            </w:tcMar>
          </w:tcPr>
          <w:p>
            <w:pPr>
              <w:pStyle w:val="Corpo"/>
              <w:widowControl w:val="false"/>
              <w:spacing w:lineRule="auto" w:line="204" w:before="0" w:after="0"/>
              <w:ind w:left="122" w:right="50" w:firstLine="8"/>
              <w:jc w:val="both"/>
              <w:rPr/>
            </w:pPr>
            <w:r>
              <w:rPr>
                <w:rFonts w:ascii="Verdana" w:hAnsi="Verdana"/>
                <w:sz w:val="18"/>
                <w:szCs w:val="18"/>
                <w:shd w:fill="auto" w:val="clear"/>
                <w:lang w:val="it-IT"/>
              </w:rPr>
              <w:t>Non comprende le richieste relative ai nuclei tematici  oggetto della prova, non riconosce i concetti chiave e  le informazioni essenziali, se non in modo parziale.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220" w:type="dxa"/>
            </w:tcMar>
          </w:tcPr>
          <w:p>
            <w:pPr>
              <w:pStyle w:val="Corpo"/>
              <w:widowControl w:val="false"/>
              <w:spacing w:lineRule="auto" w:line="240" w:before="0" w:after="0"/>
              <w:ind w:left="140" w:right="0" w:hanging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shd w:fill="auto" w:val="clear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trHeight w:val="875" w:hRule="atLeast"/>
        </w:trPr>
        <w:tc>
          <w:tcPr>
            <w:tcW w:w="240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202" w:type="dxa"/>
              <w:right w:w="286" w:type="dxa"/>
            </w:tcMar>
          </w:tcPr>
          <w:p>
            <w:pPr>
              <w:pStyle w:val="Corpo"/>
              <w:widowControl w:val="false"/>
              <w:spacing w:lineRule="auto" w:line="230" w:before="0" w:after="0"/>
              <w:ind w:left="122" w:right="206" w:hanging="0"/>
              <w:rPr/>
            </w:pPr>
            <w:r>
              <w:rPr>
                <w:rFonts w:ascii="Verdana" w:hAnsi="Verdana"/>
                <w:sz w:val="18"/>
                <w:szCs w:val="18"/>
                <w:shd w:fill="auto" w:val="clear"/>
                <w:lang w:val="it-IT"/>
              </w:rPr>
              <w:t>Commette qualche errore di interpretazione nello stabilire collegamenti tra le informazioni e nell</w:t>
            </w:r>
            <w:r>
              <w:rPr>
                <w:rFonts w:ascii="Verdana" w:hAnsi="Verdana"/>
                <w:sz w:val="18"/>
                <w:szCs w:val="18"/>
                <w:shd w:fill="auto" w:val="clear"/>
              </w:rPr>
              <w:t>’</w:t>
            </w:r>
            <w:r>
              <w:rPr>
                <w:rFonts w:ascii="Verdana" w:hAnsi="Verdana"/>
                <w:sz w:val="18"/>
                <w:szCs w:val="18"/>
                <w:shd w:fill="auto" w:val="clear"/>
                <w:lang w:val="it-IT"/>
              </w:rPr>
              <w:t>utilizzo delle rappresentazioni specifiche delle discipline d</w:t>
            </w:r>
            <w:r>
              <w:rPr>
                <w:rFonts w:ascii="Verdana" w:hAnsi="Verdana"/>
                <w:sz w:val="18"/>
                <w:szCs w:val="18"/>
                <w:shd w:fill="auto" w:val="clear"/>
              </w:rPr>
              <w:t>’</w:t>
            </w:r>
            <w:r>
              <w:rPr>
                <w:rFonts w:ascii="Verdana" w:hAnsi="Verdana"/>
                <w:sz w:val="18"/>
                <w:szCs w:val="18"/>
                <w:shd w:fill="auto" w:val="clear"/>
                <w:lang w:val="it-IT"/>
              </w:rPr>
              <w:t>indirizzo.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Corpo"/>
              <w:widowControl w:val="false"/>
              <w:spacing w:lineRule="auto" w:line="240" w:before="0" w:after="0"/>
              <w:ind w:left="133" w:right="0" w:hanging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shd w:fill="auto" w:val="clear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trHeight w:val="648" w:hRule="atLeast"/>
        </w:trPr>
        <w:tc>
          <w:tcPr>
            <w:tcW w:w="240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95" w:type="dxa"/>
            </w:tcMar>
          </w:tcPr>
          <w:p>
            <w:pPr>
              <w:pStyle w:val="Corpo"/>
              <w:widowControl w:val="false"/>
              <w:spacing w:lineRule="auto" w:line="240" w:before="0" w:after="0"/>
              <w:ind w:left="115" w:right="0" w:hanging="0"/>
              <w:rPr>
                <w:rFonts w:ascii="Verdana" w:hAnsi="Verdana" w:eastAsia="Verdana" w:cs="Verdana"/>
                <w:sz w:val="18"/>
                <w:szCs w:val="18"/>
                <w:shd w:fill="auto" w:val="clear"/>
              </w:rPr>
            </w:pPr>
            <w:r>
              <w:rPr>
                <w:rFonts w:ascii="Verdana" w:hAnsi="Verdana"/>
                <w:sz w:val="18"/>
                <w:szCs w:val="18"/>
                <w:shd w:fill="auto" w:val="clear"/>
                <w:lang w:val="it-IT"/>
              </w:rPr>
              <w:t xml:space="preserve">Analizza in modo essenziale la situazione, </w:t>
            </w:r>
          </w:p>
          <w:p>
            <w:pPr>
              <w:pStyle w:val="Corpo"/>
              <w:widowControl w:val="false"/>
              <w:bidi w:val="0"/>
              <w:spacing w:lineRule="auto" w:line="204" w:before="0" w:after="0"/>
              <w:ind w:left="122" w:right="79" w:firstLine="5"/>
              <w:jc w:val="left"/>
              <w:rPr/>
            </w:pPr>
            <w:r>
              <w:rPr>
                <w:rFonts w:ascii="Verdana" w:hAnsi="Verdana"/>
                <w:sz w:val="18"/>
                <w:szCs w:val="18"/>
                <w:shd w:fill="auto" w:val="clear"/>
                <w:lang w:val="it-IT"/>
              </w:rPr>
              <w:t>individuando e interpretando in parte i nuclei tematici  e le informazioni.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209" w:type="dxa"/>
            </w:tcMar>
          </w:tcPr>
          <w:p>
            <w:pPr>
              <w:pStyle w:val="Corpo"/>
              <w:widowControl w:val="false"/>
              <w:spacing w:lineRule="auto" w:line="240" w:before="0" w:after="0"/>
              <w:ind w:left="129" w:right="0" w:hanging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shd w:fill="auto" w:val="clear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trHeight w:val="610" w:hRule="atLeast"/>
        </w:trPr>
        <w:tc>
          <w:tcPr>
            <w:tcW w:w="240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208" w:type="dxa"/>
              <w:right w:w="1211" w:type="dxa"/>
            </w:tcMar>
          </w:tcPr>
          <w:p>
            <w:pPr>
              <w:pStyle w:val="Corpo"/>
              <w:widowControl w:val="false"/>
              <w:spacing w:lineRule="auto" w:line="201" w:before="0" w:after="0"/>
              <w:ind w:left="128" w:right="1131" w:hanging="12"/>
              <w:rPr>
                <w:rFonts w:ascii="Verdana" w:hAnsi="Verdana" w:eastAsia="Verdana" w:cs="Verdana"/>
                <w:sz w:val="18"/>
                <w:szCs w:val="18"/>
                <w:shd w:fill="auto" w:val="clear"/>
              </w:rPr>
            </w:pPr>
            <w:r>
              <w:rPr>
                <w:rFonts w:ascii="Verdana" w:hAnsi="Verdana"/>
                <w:sz w:val="18"/>
                <w:szCs w:val="18"/>
                <w:shd w:fill="auto" w:val="clear"/>
                <w:lang w:val="it-IT"/>
              </w:rPr>
              <w:t xml:space="preserve">Analizza in modo adeguato la situazione, individuando e interpretando </w:t>
            </w:r>
          </w:p>
          <w:p>
            <w:pPr>
              <w:pStyle w:val="Corpo"/>
              <w:widowControl w:val="false"/>
              <w:bidi w:val="0"/>
              <w:spacing w:lineRule="auto" w:line="240" w:before="0" w:after="0"/>
              <w:ind w:left="121" w:right="0" w:hanging="0"/>
              <w:jc w:val="left"/>
              <w:rPr/>
            </w:pPr>
            <w:r>
              <w:rPr>
                <w:rFonts w:ascii="Verdana" w:hAnsi="Verdana"/>
                <w:sz w:val="18"/>
                <w:szCs w:val="18"/>
                <w:shd w:fill="auto" w:val="clear"/>
                <w:lang w:val="it-IT"/>
              </w:rPr>
              <w:t>correttamente i nuclei tematici e le informazioni.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204" w:type="dxa"/>
            </w:tcMar>
          </w:tcPr>
          <w:p>
            <w:pPr>
              <w:pStyle w:val="Corpo"/>
              <w:widowControl w:val="false"/>
              <w:spacing w:lineRule="auto" w:line="240" w:before="0" w:after="0"/>
              <w:ind w:left="124" w:right="0" w:hanging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shd w:fill="auto" w:val="clear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trHeight w:val="618" w:hRule="atLeast"/>
        </w:trPr>
        <w:tc>
          <w:tcPr>
            <w:tcW w:w="240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208" w:type="dxa"/>
              <w:right w:w="119" w:type="dxa"/>
            </w:tcMar>
          </w:tcPr>
          <w:p>
            <w:pPr>
              <w:pStyle w:val="Corpo"/>
              <w:widowControl w:val="false"/>
              <w:spacing w:lineRule="auto" w:line="204" w:before="0" w:after="0"/>
              <w:ind w:left="128" w:right="39" w:hanging="12"/>
              <w:rPr/>
            </w:pPr>
            <w:r>
              <w:rPr>
                <w:rFonts w:ascii="Verdana" w:hAnsi="Verdana"/>
                <w:sz w:val="18"/>
                <w:szCs w:val="18"/>
                <w:shd w:fill="auto" w:val="clear"/>
                <w:lang w:val="it-IT"/>
              </w:rPr>
              <w:t>Analizza in modo chiaro la situazione, individuando e interpretando correttamente i nuclei tematici, le  informazioni ed anche le relazioni tra queste.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211" w:type="dxa"/>
            </w:tcMar>
          </w:tcPr>
          <w:p>
            <w:pPr>
              <w:pStyle w:val="Corpo"/>
              <w:widowControl w:val="false"/>
              <w:spacing w:lineRule="auto" w:line="240" w:before="0" w:after="0"/>
              <w:ind w:left="131" w:right="0" w:hanging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shd w:fill="F1F1F1" w:val="clear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trHeight w:val="807" w:hRule="atLeast"/>
        </w:trPr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211" w:type="dxa"/>
              <w:right w:w="184" w:type="dxa"/>
            </w:tcMar>
          </w:tcPr>
          <w:p>
            <w:pPr>
              <w:pStyle w:val="Corpo"/>
              <w:widowControl w:val="false"/>
              <w:spacing w:lineRule="auto" w:line="240" w:before="0" w:after="0"/>
              <w:ind w:left="131" w:right="104" w:firstLine="8"/>
              <w:rPr>
                <w:rFonts w:ascii="Verdana" w:hAnsi="Verdana" w:eastAsia="Verdana" w:cs="Verdana"/>
                <w:sz w:val="18"/>
                <w:szCs w:val="18"/>
                <w:shd w:fill="auto" w:val="clear"/>
              </w:rPr>
            </w:pPr>
            <w:r>
              <w:rPr>
                <w:rFonts w:ascii="Verdana" w:hAnsi="Verdana"/>
                <w:sz w:val="18"/>
                <w:szCs w:val="18"/>
                <w:shd w:fill="F1F1F1" w:val="clear"/>
                <w:lang w:val="it-IT"/>
              </w:rPr>
              <w:t>Ricorso agli aspetti delle</w:t>
            </w:r>
            <w:r>
              <w:rPr>
                <w:rFonts w:ascii="Verdana" w:hAnsi="Verdana"/>
                <w:sz w:val="18"/>
                <w:szCs w:val="18"/>
                <w:shd w:fill="auto" w:val="clear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shd w:fill="F1F1F1" w:val="clear"/>
                <w:lang w:val="it-IT"/>
              </w:rPr>
              <w:t>competenze</w:t>
            </w:r>
            <w:r>
              <w:rPr>
                <w:rFonts w:ascii="Verdana" w:hAnsi="Verdana"/>
                <w:sz w:val="18"/>
                <w:szCs w:val="18"/>
                <w:shd w:fill="auto" w:val="clear"/>
              </w:rPr>
              <w:t xml:space="preserve"> </w:t>
            </w:r>
          </w:p>
          <w:p>
            <w:pPr>
              <w:pStyle w:val="Corpo"/>
              <w:widowControl w:val="false"/>
              <w:bidi w:val="0"/>
              <w:spacing w:lineRule="auto" w:line="240" w:before="6" w:after="0"/>
              <w:ind w:left="0" w:right="127" w:hanging="0"/>
              <w:jc w:val="right"/>
              <w:rPr>
                <w:rFonts w:ascii="Verdana" w:hAnsi="Verdana" w:eastAsia="Verdana" w:cs="Verdana"/>
                <w:sz w:val="18"/>
                <w:szCs w:val="18"/>
                <w:shd w:fill="auto" w:val="clear"/>
              </w:rPr>
            </w:pPr>
            <w:r>
              <w:rPr>
                <w:rFonts w:ascii="Verdana" w:hAnsi="Verdana"/>
                <w:sz w:val="18"/>
                <w:szCs w:val="18"/>
                <w:shd w:fill="F1F1F1" w:val="clear"/>
                <w:lang w:val="fr-FR"/>
              </w:rPr>
              <w:t>professio</w:t>
            </w:r>
            <w:r>
              <w:rPr>
                <w:rFonts w:ascii="Verdana" w:hAnsi="Verdana"/>
                <w:sz w:val="18"/>
                <w:szCs w:val="18"/>
                <w:shd w:fill="auto" w:val="clear"/>
              </w:rPr>
              <w:t xml:space="preserve"> </w:t>
            </w:r>
          </w:p>
          <w:p>
            <w:pPr>
              <w:pStyle w:val="Corpo"/>
              <w:widowControl w:val="false"/>
              <w:bidi w:val="0"/>
              <w:spacing w:lineRule="auto" w:line="240" w:before="8" w:after="0"/>
              <w:ind w:left="131" w:right="104" w:firstLine="7"/>
              <w:jc w:val="both"/>
              <w:rPr/>
            </w:pPr>
            <w:r>
              <w:rPr>
                <w:rFonts w:ascii="Verdana" w:hAnsi="Verdana"/>
                <w:sz w:val="18"/>
                <w:szCs w:val="18"/>
                <w:shd w:fill="F1F1F1" w:val="clear"/>
                <w:lang w:val="it-IT"/>
              </w:rPr>
              <w:t>nali specifiche utili a</w:t>
            </w:r>
            <w:r>
              <w:rPr>
                <w:rFonts w:ascii="Verdana" w:hAnsi="Verdana"/>
                <w:sz w:val="18"/>
                <w:szCs w:val="18"/>
                <w:shd w:fill="auto" w:val="clear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shd w:fill="F1F1F1" w:val="clear"/>
                <w:lang w:val="it-IT"/>
              </w:rPr>
              <w:t>conseguire le finalit</w:t>
            </w:r>
            <w:r>
              <w:rPr>
                <w:rFonts w:ascii="Verdana" w:hAnsi="Verdana"/>
                <w:sz w:val="18"/>
                <w:szCs w:val="18"/>
                <w:shd w:fill="F1F1F1" w:val="clear"/>
              </w:rPr>
              <w:t>à</w:t>
            </w:r>
            <w:r>
              <w:rPr>
                <w:rFonts w:ascii="Verdana" w:hAnsi="Verdana"/>
                <w:sz w:val="18"/>
                <w:szCs w:val="18"/>
                <w:shd w:fill="auto" w:val="clear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shd w:fill="F1F1F1" w:val="clear"/>
                <w:lang w:val="it-IT"/>
              </w:rPr>
              <w:t>dell</w:t>
            </w:r>
            <w:r>
              <w:rPr>
                <w:rFonts w:ascii="Verdana" w:hAnsi="Verdana"/>
                <w:sz w:val="18"/>
                <w:szCs w:val="18"/>
                <w:shd w:fill="F1F1F1" w:val="clear"/>
              </w:rPr>
              <w:t>’</w:t>
            </w:r>
            <w:r>
              <w:rPr>
                <w:rFonts w:ascii="Verdana" w:hAnsi="Verdana"/>
                <w:sz w:val="18"/>
                <w:szCs w:val="18"/>
                <w:shd w:fill="F1F1F1" w:val="clear"/>
                <w:lang w:val="it-IT"/>
              </w:rPr>
              <w:t>elaborato.</w:t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201" w:type="dxa"/>
              <w:right w:w="511" w:type="dxa"/>
            </w:tcMar>
          </w:tcPr>
          <w:p>
            <w:pPr>
              <w:pStyle w:val="Corpo"/>
              <w:widowControl w:val="false"/>
              <w:spacing w:lineRule="auto" w:line="201" w:before="0" w:after="0"/>
              <w:ind w:left="121" w:right="431" w:firstLine="2"/>
              <w:rPr>
                <w:rFonts w:ascii="Verdana" w:hAnsi="Verdana" w:eastAsia="Verdana" w:cs="Verdana"/>
                <w:sz w:val="18"/>
                <w:szCs w:val="18"/>
                <w:shd w:fill="auto" w:val="clear"/>
              </w:rPr>
            </w:pPr>
            <w:r>
              <w:rPr>
                <w:rFonts w:ascii="Verdana" w:hAnsi="Verdana"/>
                <w:sz w:val="18"/>
                <w:szCs w:val="18"/>
                <w:shd w:fill="auto" w:val="clear"/>
                <w:lang w:val="it-IT"/>
              </w:rPr>
              <w:t>Individua strategie di lavoro in modo non del tutto autonomo. Con difficolt</w:t>
            </w:r>
            <w:r>
              <w:rPr>
                <w:rFonts w:ascii="Verdana" w:hAnsi="Verdana"/>
                <w:sz w:val="18"/>
                <w:szCs w:val="18"/>
                <w:shd w:fill="auto" w:val="clear"/>
              </w:rPr>
              <w:t xml:space="preserve">à </w:t>
            </w:r>
          </w:p>
          <w:p>
            <w:pPr>
              <w:pStyle w:val="Corpo"/>
              <w:widowControl w:val="false"/>
              <w:bidi w:val="0"/>
              <w:spacing w:lineRule="auto" w:line="213" w:before="0" w:after="0"/>
              <w:ind w:left="118" w:right="276" w:firstLine="9"/>
              <w:jc w:val="left"/>
              <w:rPr/>
            </w:pPr>
            <w:r>
              <w:rPr>
                <w:rFonts w:ascii="Verdana" w:hAnsi="Verdana"/>
                <w:sz w:val="18"/>
                <w:szCs w:val="18"/>
                <w:shd w:fill="auto" w:val="clear"/>
                <w:lang w:val="it-IT"/>
              </w:rPr>
              <w:t>individua modelli pertinenti. Non coglie gli strumenti formali opportuni.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220" w:type="dxa"/>
            </w:tcMar>
          </w:tcPr>
          <w:p>
            <w:pPr>
              <w:pStyle w:val="Corpo"/>
              <w:widowControl w:val="false"/>
              <w:spacing w:lineRule="auto" w:line="240" w:before="0" w:after="0"/>
              <w:ind w:left="140" w:right="0" w:hanging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shd w:fill="auto" w:val="clear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trHeight w:val="995" w:hRule="atLeast"/>
        </w:trPr>
        <w:tc>
          <w:tcPr>
            <w:tcW w:w="240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98" w:type="dxa"/>
              <w:right w:w="120" w:type="dxa"/>
            </w:tcMar>
          </w:tcPr>
          <w:p>
            <w:pPr>
              <w:pStyle w:val="Corpo"/>
              <w:widowControl w:val="false"/>
              <w:spacing w:lineRule="auto" w:line="204" w:before="0" w:after="0"/>
              <w:ind w:left="118" w:right="40" w:firstLine="6"/>
              <w:rPr/>
            </w:pPr>
            <w:r>
              <w:rPr>
                <w:rFonts w:ascii="Verdana" w:hAnsi="Verdana"/>
                <w:sz w:val="18"/>
                <w:szCs w:val="18"/>
                <w:shd w:fill="auto" w:val="clear"/>
                <w:lang w:val="it-IT"/>
              </w:rPr>
              <w:t>Individua strategie di lavoro poco efficaci, talora sviluppandole in modo poco coerente ed opportuno.  Dimostra una semplice capacit</w:t>
            </w:r>
            <w:r>
              <w:rPr>
                <w:rFonts w:ascii="Verdana" w:hAnsi="Verdana"/>
                <w:sz w:val="18"/>
                <w:szCs w:val="18"/>
                <w:shd w:fill="auto" w:val="clear"/>
              </w:rPr>
              <w:t xml:space="preserve">à </w:t>
            </w:r>
            <w:r>
              <w:rPr>
                <w:rFonts w:ascii="Verdana" w:hAnsi="Verdana"/>
                <w:sz w:val="18"/>
                <w:szCs w:val="18"/>
                <w:shd w:fill="auto" w:val="clear"/>
                <w:lang w:val="it-IT"/>
              </w:rPr>
              <w:t>nell</w:t>
            </w:r>
            <w:r>
              <w:rPr>
                <w:rFonts w:ascii="Verdana" w:hAnsi="Verdana"/>
                <w:sz w:val="18"/>
                <w:szCs w:val="18"/>
                <w:shd w:fill="auto" w:val="clear"/>
              </w:rPr>
              <w:t>’</w:t>
            </w:r>
            <w:r>
              <w:rPr>
                <w:rFonts w:ascii="Verdana" w:hAnsi="Verdana"/>
                <w:sz w:val="18"/>
                <w:szCs w:val="18"/>
                <w:shd w:fill="auto" w:val="clear"/>
                <w:lang w:val="it-IT"/>
              </w:rPr>
              <w:t>impostare le varie fasi del lavoro. Individua con difficolt</w:t>
            </w:r>
            <w:r>
              <w:rPr>
                <w:rFonts w:ascii="Verdana" w:hAnsi="Verdana"/>
                <w:sz w:val="18"/>
                <w:szCs w:val="18"/>
                <w:shd w:fill="auto" w:val="clear"/>
              </w:rPr>
              <w:t xml:space="preserve">à </w:t>
            </w:r>
            <w:r>
              <w:rPr>
                <w:rFonts w:ascii="Verdana" w:hAnsi="Verdana"/>
                <w:sz w:val="18"/>
                <w:szCs w:val="18"/>
                <w:shd w:fill="auto" w:val="clear"/>
                <w:lang w:val="it-IT"/>
              </w:rPr>
              <w:t>gli strumenti formali adeguati.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Corpo"/>
              <w:widowControl w:val="false"/>
              <w:spacing w:lineRule="auto" w:line="240" w:before="0" w:after="0"/>
              <w:ind w:left="133" w:right="0" w:hanging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shd w:fill="auto" w:val="clear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trHeight w:val="1083" w:hRule="atLeast"/>
        </w:trPr>
        <w:tc>
          <w:tcPr>
            <w:tcW w:w="240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98" w:type="dxa"/>
              <w:right w:w="182" w:type="dxa"/>
            </w:tcMar>
          </w:tcPr>
          <w:p>
            <w:pPr>
              <w:pStyle w:val="Corpo"/>
              <w:widowControl w:val="false"/>
              <w:spacing w:lineRule="auto" w:line="228" w:before="0" w:after="0"/>
              <w:ind w:left="118" w:right="102" w:firstLine="6"/>
              <w:rPr/>
            </w:pPr>
            <w:r>
              <w:rPr>
                <w:rFonts w:ascii="Verdana" w:hAnsi="Verdana"/>
                <w:sz w:val="18"/>
                <w:szCs w:val="18"/>
                <w:shd w:fill="auto" w:val="clear"/>
                <w:lang w:val="it-IT"/>
              </w:rPr>
              <w:t>Individua strategie di lavoro poco efficaci, talora sviluppandole in modo poco coerente ed opportuno. Si dimostra non sempre autonomo nell</w:t>
            </w:r>
            <w:r>
              <w:rPr>
                <w:rFonts w:ascii="Verdana" w:hAnsi="Verdana"/>
                <w:sz w:val="18"/>
                <w:szCs w:val="18"/>
                <w:shd w:fill="auto" w:val="clear"/>
              </w:rPr>
              <w:t>’</w:t>
            </w:r>
            <w:r>
              <w:rPr>
                <w:rFonts w:ascii="Verdana" w:hAnsi="Verdana"/>
                <w:sz w:val="18"/>
                <w:szCs w:val="18"/>
                <w:shd w:fill="auto" w:val="clear"/>
                <w:lang w:val="it-IT"/>
              </w:rPr>
              <w:t>impostare le varie fasi del lavoro. Individua con difficolt</w:t>
            </w:r>
            <w:r>
              <w:rPr>
                <w:rFonts w:ascii="Verdana" w:hAnsi="Verdana"/>
                <w:sz w:val="18"/>
                <w:szCs w:val="18"/>
                <w:shd w:fill="auto" w:val="clear"/>
              </w:rPr>
              <w:t xml:space="preserve">à </w:t>
            </w:r>
            <w:r>
              <w:rPr>
                <w:rFonts w:ascii="Verdana" w:hAnsi="Verdana"/>
                <w:sz w:val="18"/>
                <w:szCs w:val="18"/>
                <w:shd w:fill="auto" w:val="clear"/>
                <w:lang w:val="it-IT"/>
              </w:rPr>
              <w:t>gli strumenti formali adeguati.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209" w:type="dxa"/>
            </w:tcMar>
          </w:tcPr>
          <w:p>
            <w:pPr>
              <w:pStyle w:val="Corpo"/>
              <w:widowControl w:val="false"/>
              <w:spacing w:lineRule="auto" w:line="240" w:before="0" w:after="0"/>
              <w:ind w:left="129" w:right="0" w:hanging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shd w:fill="auto" w:val="clear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trHeight w:val="1113" w:hRule="atLeast"/>
        </w:trPr>
        <w:tc>
          <w:tcPr>
            <w:tcW w:w="240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201" w:type="dxa"/>
              <w:right w:w="625" w:type="dxa"/>
            </w:tcMar>
          </w:tcPr>
          <w:p>
            <w:pPr>
              <w:pStyle w:val="Corpo"/>
              <w:widowControl w:val="false"/>
              <w:spacing w:lineRule="auto" w:line="237" w:before="0" w:after="0"/>
              <w:ind w:left="121" w:right="545" w:firstLine="2"/>
              <w:rPr>
                <w:rFonts w:ascii="Verdana" w:hAnsi="Verdana" w:eastAsia="Verdana" w:cs="Verdana"/>
                <w:sz w:val="18"/>
                <w:szCs w:val="18"/>
                <w:shd w:fill="auto" w:val="clear"/>
              </w:rPr>
            </w:pPr>
            <w:r>
              <w:rPr>
                <w:rFonts w:ascii="Verdana" w:hAnsi="Verdana"/>
                <w:sz w:val="18"/>
                <w:szCs w:val="18"/>
                <w:shd w:fill="auto" w:val="clear"/>
                <w:lang w:val="it-IT"/>
              </w:rPr>
              <w:t>Individua strategie di lavoro poco efficaci, talora sviluppandole in modo non sempre coerente ed opportuno. Dimostra una quasi sempre autonoma capacit</w:t>
            </w:r>
            <w:r>
              <w:rPr>
                <w:rFonts w:ascii="Verdana" w:hAnsi="Verdana"/>
                <w:sz w:val="18"/>
                <w:szCs w:val="18"/>
                <w:shd w:fill="auto" w:val="clear"/>
              </w:rPr>
              <w:t xml:space="preserve">à </w:t>
            </w:r>
          </w:p>
          <w:p>
            <w:pPr>
              <w:pStyle w:val="Corpo"/>
              <w:widowControl w:val="false"/>
              <w:bidi w:val="0"/>
              <w:spacing w:lineRule="auto" w:line="240" w:before="0" w:after="0"/>
              <w:ind w:left="128" w:right="0" w:hanging="0"/>
              <w:jc w:val="left"/>
              <w:rPr/>
            </w:pPr>
            <w:r>
              <w:rPr>
                <w:rFonts w:ascii="Verdana" w:hAnsi="Verdana"/>
                <w:sz w:val="18"/>
                <w:szCs w:val="18"/>
                <w:shd w:fill="auto" w:val="clear"/>
                <w:lang w:val="it-IT"/>
              </w:rPr>
              <w:t>nell</w:t>
            </w:r>
            <w:r>
              <w:rPr>
                <w:rFonts w:ascii="Verdana" w:hAnsi="Verdana"/>
                <w:sz w:val="18"/>
                <w:szCs w:val="18"/>
                <w:shd w:fill="auto" w:val="clear"/>
              </w:rPr>
              <w:t>’</w:t>
            </w:r>
            <w:r>
              <w:rPr>
                <w:rFonts w:ascii="Verdana" w:hAnsi="Verdana"/>
                <w:sz w:val="18"/>
                <w:szCs w:val="18"/>
                <w:shd w:fill="auto" w:val="clear"/>
                <w:lang w:val="it-IT"/>
              </w:rPr>
              <w:t>impostare le varie fasi del lavoro.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204" w:type="dxa"/>
            </w:tcMar>
          </w:tcPr>
          <w:p>
            <w:pPr>
              <w:pStyle w:val="Corpo"/>
              <w:widowControl w:val="false"/>
              <w:spacing w:lineRule="auto" w:line="240" w:before="0" w:after="0"/>
              <w:ind w:left="124" w:right="0" w:hanging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shd w:fill="auto" w:val="clear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trHeight w:val="1143" w:hRule="atLeast"/>
        </w:trPr>
        <w:tc>
          <w:tcPr>
            <w:tcW w:w="240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202" w:type="dxa"/>
              <w:right w:w="256" w:type="dxa"/>
            </w:tcMar>
          </w:tcPr>
          <w:p>
            <w:pPr>
              <w:pStyle w:val="Corpo"/>
              <w:widowControl w:val="false"/>
              <w:spacing w:lineRule="auto" w:line="240" w:before="0" w:after="0"/>
              <w:ind w:left="122" w:right="176" w:firstLine="1"/>
              <w:rPr>
                <w:rFonts w:ascii="Verdana" w:hAnsi="Verdana" w:eastAsia="Verdana" w:cs="Verdana"/>
                <w:sz w:val="18"/>
                <w:szCs w:val="18"/>
                <w:shd w:fill="auto" w:val="clear"/>
              </w:rPr>
            </w:pPr>
            <w:r>
              <w:rPr>
                <w:rFonts w:ascii="Verdana" w:hAnsi="Verdana"/>
                <w:sz w:val="18"/>
                <w:szCs w:val="18"/>
                <w:shd w:fill="auto" w:val="clear"/>
                <w:lang w:val="it-IT"/>
              </w:rPr>
              <w:t xml:space="preserve">Sa individuare delle strategie risolutive, anche se non sempre le più adeguate </w:t>
            </w:r>
          </w:p>
          <w:p>
            <w:pPr>
              <w:pStyle w:val="Corpo"/>
              <w:widowControl w:val="false"/>
              <w:bidi w:val="0"/>
              <w:spacing w:lineRule="auto" w:line="242" w:before="6" w:after="0"/>
              <w:ind w:left="121" w:right="236" w:hanging="0"/>
              <w:jc w:val="left"/>
              <w:rPr/>
            </w:pPr>
            <w:r>
              <w:rPr>
                <w:rFonts w:ascii="Verdana" w:hAnsi="Verdana"/>
                <w:sz w:val="18"/>
                <w:szCs w:val="18"/>
                <w:shd w:fill="auto" w:val="clear"/>
                <w:lang w:val="it-IT"/>
              </w:rPr>
              <w:t>ed efficienti. Dimostra di conoscere le procedure consuete e i modelli trattati in classe, ma li utilizza in modo non sempre adeguato.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211" w:type="dxa"/>
            </w:tcMar>
          </w:tcPr>
          <w:p>
            <w:pPr>
              <w:pStyle w:val="Corpo"/>
              <w:widowControl w:val="false"/>
              <w:spacing w:lineRule="auto" w:line="240" w:before="0" w:after="0"/>
              <w:ind w:left="131" w:right="0" w:hanging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shd w:fill="auto" w:val="clear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trHeight w:val="1094" w:hRule="atLeast"/>
        </w:trPr>
        <w:tc>
          <w:tcPr>
            <w:tcW w:w="240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95" w:type="dxa"/>
              <w:right w:w="390" w:type="dxa"/>
            </w:tcMar>
          </w:tcPr>
          <w:p>
            <w:pPr>
              <w:pStyle w:val="Corpo"/>
              <w:widowControl w:val="false"/>
              <w:spacing w:lineRule="auto" w:line="232" w:before="0" w:after="0"/>
              <w:ind w:left="115" w:right="310" w:firstLine="15"/>
              <w:rPr/>
            </w:pPr>
            <w:r>
              <w:rPr>
                <w:rFonts w:ascii="Verdana" w:hAnsi="Verdana"/>
                <w:sz w:val="18"/>
                <w:szCs w:val="18"/>
                <w:shd w:fill="auto" w:val="clear"/>
                <w:lang w:val="it-IT"/>
              </w:rPr>
              <w:t>Effettua con padronanza collegamenti logici. Individua strategie di lavoro adeguate ed efficienti. Applica in modo corretto i modelli noti. Dimostra capacit</w:t>
            </w:r>
            <w:r>
              <w:rPr>
                <w:rFonts w:ascii="Verdana" w:hAnsi="Verdana"/>
                <w:sz w:val="18"/>
                <w:szCs w:val="18"/>
                <w:shd w:fill="auto" w:val="clear"/>
              </w:rPr>
              <w:t xml:space="preserve">à </w:t>
            </w:r>
            <w:r>
              <w:rPr>
                <w:rFonts w:ascii="Verdana" w:hAnsi="Verdana"/>
                <w:sz w:val="18"/>
                <w:szCs w:val="18"/>
                <w:shd w:fill="auto" w:val="clear"/>
                <w:lang w:val="it-IT"/>
              </w:rPr>
              <w:t>nell</w:t>
            </w:r>
            <w:r>
              <w:rPr>
                <w:rFonts w:ascii="Verdana" w:hAnsi="Verdana"/>
                <w:sz w:val="18"/>
                <w:szCs w:val="18"/>
                <w:shd w:fill="auto" w:val="clear"/>
              </w:rPr>
              <w:t>’</w:t>
            </w:r>
            <w:r>
              <w:rPr>
                <w:rFonts w:ascii="Verdana" w:hAnsi="Verdana"/>
                <w:sz w:val="18"/>
                <w:szCs w:val="18"/>
                <w:shd w:fill="auto" w:val="clear"/>
                <w:lang w:val="it-IT"/>
              </w:rPr>
              <w:t>impostare le varie fasi di lavoro.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209" w:type="dxa"/>
            </w:tcMar>
          </w:tcPr>
          <w:p>
            <w:pPr>
              <w:pStyle w:val="Corpo"/>
              <w:widowControl w:val="false"/>
              <w:spacing w:lineRule="auto" w:line="240" w:before="0" w:after="0"/>
              <w:ind w:left="129" w:right="0" w:hanging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shd w:fill="auto" w:val="clear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trHeight w:val="1801" w:hRule="atLeast"/>
        </w:trPr>
        <w:tc>
          <w:tcPr>
            <w:tcW w:w="240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95" w:type="dxa"/>
              <w:right w:w="113" w:type="dxa"/>
            </w:tcMar>
          </w:tcPr>
          <w:p>
            <w:pPr>
              <w:pStyle w:val="Corpo"/>
              <w:widowControl w:val="false"/>
              <w:spacing w:lineRule="auto" w:line="242" w:before="0" w:after="0"/>
              <w:ind w:left="115" w:right="33" w:firstLine="15"/>
              <w:jc w:val="both"/>
              <w:rPr>
                <w:rFonts w:ascii="Verdana" w:hAnsi="Verdana" w:eastAsia="Verdana" w:cs="Verdana"/>
                <w:sz w:val="18"/>
                <w:szCs w:val="18"/>
                <w:shd w:fill="auto" w:val="clear"/>
              </w:rPr>
            </w:pPr>
            <w:r>
              <w:rPr>
                <w:rFonts w:ascii="Verdana" w:hAnsi="Verdana"/>
                <w:sz w:val="18"/>
                <w:szCs w:val="18"/>
                <w:shd w:fill="auto" w:val="clear"/>
                <w:lang w:val="it-IT"/>
              </w:rPr>
              <w:t>Effettua con padronanza chiari collegamenti logici.  Individua strategie di lavoro adeguate ed efficienti.  Applica nel modo migliore i modelli noti. Dimostra  capacit</w:t>
            </w:r>
            <w:r>
              <w:rPr>
                <w:rFonts w:ascii="Verdana" w:hAnsi="Verdana"/>
                <w:sz w:val="18"/>
                <w:szCs w:val="18"/>
                <w:shd w:fill="auto" w:val="clear"/>
              </w:rPr>
              <w:t xml:space="preserve">à </w:t>
            </w:r>
            <w:r>
              <w:rPr>
                <w:rFonts w:ascii="Verdana" w:hAnsi="Verdana"/>
                <w:sz w:val="18"/>
                <w:szCs w:val="18"/>
                <w:shd w:fill="auto" w:val="clear"/>
                <w:lang w:val="it-IT"/>
              </w:rPr>
              <w:t>nell</w:t>
            </w:r>
            <w:r>
              <w:rPr>
                <w:rFonts w:ascii="Verdana" w:hAnsi="Verdana"/>
                <w:sz w:val="18"/>
                <w:szCs w:val="18"/>
                <w:shd w:fill="auto" w:val="clear"/>
              </w:rPr>
              <w:t>’</w:t>
            </w:r>
            <w:r>
              <w:rPr>
                <w:rFonts w:ascii="Verdana" w:hAnsi="Verdana"/>
                <w:sz w:val="18"/>
                <w:szCs w:val="18"/>
                <w:shd w:fill="auto" w:val="clear"/>
                <w:lang w:val="it-IT"/>
              </w:rPr>
              <w:t xml:space="preserve">impostare le varie fasi di lavoro in modo  corretto ed autonomo. Individua ed utilizza con </w:t>
            </w:r>
          </w:p>
          <w:p>
            <w:pPr>
              <w:pStyle w:val="Corpo"/>
              <w:widowControl w:val="false"/>
              <w:bidi w:val="0"/>
              <w:spacing w:lineRule="auto" w:line="240" w:before="5" w:after="0"/>
              <w:ind w:left="128" w:right="0" w:hanging="0"/>
              <w:jc w:val="left"/>
              <w:rPr>
                <w:rFonts w:ascii="Verdana" w:hAnsi="Verdana" w:eastAsia="Verdana" w:cs="Verdana"/>
                <w:sz w:val="18"/>
                <w:szCs w:val="18"/>
                <w:shd w:fill="auto" w:val="clear"/>
              </w:rPr>
            </w:pPr>
            <w:r>
              <w:rPr>
                <w:rFonts w:ascii="Verdana" w:hAnsi="Verdana"/>
                <w:sz w:val="18"/>
                <w:szCs w:val="18"/>
                <w:shd w:fill="auto" w:val="clear"/>
                <w:lang w:val="it-IT"/>
              </w:rPr>
              <w:t xml:space="preserve">precisione gli strumenti formali </w:t>
            </w:r>
          </w:p>
          <w:p>
            <w:pPr>
              <w:pStyle w:val="Corpo"/>
              <w:widowControl w:val="false"/>
              <w:bidi w:val="0"/>
              <w:spacing w:lineRule="auto" w:line="240" w:before="0" w:after="0"/>
              <w:ind w:left="122" w:right="0" w:hanging="0"/>
              <w:jc w:val="left"/>
              <w:rPr/>
            </w:pPr>
            <w:r>
              <w:rPr>
                <w:rFonts w:ascii="Verdana" w:hAnsi="Verdana"/>
                <w:sz w:val="18"/>
                <w:szCs w:val="18"/>
                <w:shd w:fill="auto" w:val="clear"/>
                <w:lang w:val="it-IT"/>
              </w:rPr>
              <w:t>opportuni.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211" w:type="dxa"/>
            </w:tcMar>
          </w:tcPr>
          <w:p>
            <w:pPr>
              <w:pStyle w:val="Corpo"/>
              <w:widowControl w:val="false"/>
              <w:spacing w:lineRule="auto" w:line="240" w:before="0" w:after="0"/>
              <w:ind w:left="131" w:right="0" w:hanging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shd w:fill="auto" w:val="clear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Corpo"/>
        <w:widowControl w:val="false"/>
        <w:spacing w:lineRule="auto" w:line="240"/>
        <w:ind w:left="581" w:right="0" w:hanging="581"/>
        <w:rPr>
          <w:caps w:val="false"/>
          <w:smallCaps w:val="false"/>
          <w:strike w:val="false"/>
          <w:dstrike w:val="false"/>
          <w:outline w:val="false"/>
          <w:color w:val="000000"/>
          <w:position w:val="0"/>
          <w:sz w:val="20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false"/>
          <w:smallCaps w:val="false"/>
          <w:strike w:val="false"/>
          <w:dstrike w:val="false"/>
          <w:outline w:val="false"/>
          <w:color w:val="000000"/>
          <w:position w:val="0"/>
          <w:sz w:val="20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</w:r>
    </w:p>
    <w:tbl>
      <w:tblPr>
        <w:tblW w:w="9785" w:type="dxa"/>
        <w:jc w:val="left"/>
        <w:tblInd w:w="68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2400"/>
        <w:gridCol w:w="5121"/>
        <w:gridCol w:w="704"/>
        <w:gridCol w:w="1559"/>
      </w:tblGrid>
      <w:tr>
        <w:trPr>
          <w:trHeight w:val="1574" w:hRule="atLeast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95" w:type="dxa"/>
              <w:right w:w="113" w:type="dxa"/>
            </w:tcMar>
          </w:tcPr>
          <w:p>
            <w:pPr>
              <w:pStyle w:val="Corpo"/>
              <w:widowControl w:val="false"/>
              <w:spacing w:lineRule="auto" w:line="240" w:before="0" w:after="0"/>
              <w:ind w:left="115" w:right="33" w:firstLine="15"/>
              <w:rPr>
                <w:rFonts w:ascii="Verdana" w:hAnsi="Verdana" w:eastAsia="Verdana" w:cs="Verdana"/>
                <w:sz w:val="18"/>
                <w:szCs w:val="18"/>
                <w:shd w:fill="auto" w:val="clear"/>
              </w:rPr>
            </w:pPr>
            <w:r>
              <w:rPr>
                <w:rFonts w:ascii="Verdana" w:hAnsi="Verdana"/>
                <w:sz w:val="18"/>
                <w:szCs w:val="18"/>
                <w:shd w:fill="auto" w:val="clear"/>
                <w:lang w:val="it-IT"/>
              </w:rPr>
              <w:t>Effettua con padronanza chiari collegamenti logici.  Individua strategie di lavoro adeguate ed efficienti.  Applica nel modo migliore i modelli noti. Dimostra ottima capacit</w:t>
            </w:r>
            <w:r>
              <w:rPr>
                <w:rFonts w:ascii="Verdana" w:hAnsi="Verdana"/>
                <w:sz w:val="18"/>
                <w:szCs w:val="18"/>
                <w:shd w:fill="auto" w:val="clear"/>
              </w:rPr>
              <w:t xml:space="preserve">à </w:t>
            </w:r>
            <w:r>
              <w:rPr>
                <w:rFonts w:ascii="Verdana" w:hAnsi="Verdana"/>
                <w:sz w:val="18"/>
                <w:szCs w:val="18"/>
                <w:shd w:fill="auto" w:val="clear"/>
                <w:lang w:val="it-IT"/>
              </w:rPr>
              <w:t>nell</w:t>
            </w:r>
            <w:r>
              <w:rPr>
                <w:rFonts w:ascii="Verdana" w:hAnsi="Verdana"/>
                <w:sz w:val="18"/>
                <w:szCs w:val="18"/>
                <w:shd w:fill="auto" w:val="clear"/>
              </w:rPr>
              <w:t>’</w:t>
            </w:r>
            <w:r>
              <w:rPr>
                <w:rFonts w:ascii="Verdana" w:hAnsi="Verdana"/>
                <w:sz w:val="18"/>
                <w:szCs w:val="18"/>
                <w:shd w:fill="auto" w:val="clear"/>
                <w:lang w:val="it-IT"/>
              </w:rPr>
              <w:t xml:space="preserve">impostare le varie fasi di lavoro in modo </w:t>
            </w:r>
          </w:p>
          <w:p>
            <w:pPr>
              <w:pStyle w:val="Corpo"/>
              <w:widowControl w:val="false"/>
              <w:bidi w:val="0"/>
              <w:spacing w:lineRule="auto" w:line="240" w:before="8" w:after="0"/>
              <w:ind w:left="122" w:right="49" w:firstLine="6"/>
              <w:jc w:val="left"/>
              <w:rPr/>
            </w:pPr>
            <w:r>
              <w:rPr>
                <w:rFonts w:ascii="Verdana" w:hAnsi="Verdana"/>
                <w:sz w:val="18"/>
                <w:szCs w:val="18"/>
                <w:shd w:fill="auto" w:val="clear"/>
                <w:lang w:val="it-IT"/>
              </w:rPr>
              <w:t>pertinente ed autonomo. Individua ed utilizza con cura  e precisione gli strumenti formali opportuni.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206" w:type="dxa"/>
            </w:tcMar>
          </w:tcPr>
          <w:p>
            <w:pPr>
              <w:pStyle w:val="Corpo"/>
              <w:widowControl w:val="false"/>
              <w:spacing w:lineRule="auto" w:line="240" w:before="0" w:after="0"/>
              <w:ind w:left="126" w:right="0" w:hanging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shd w:fill="F1F1F1" w:val="clear"/>
              </w:rPr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trHeight w:val="409" w:hRule="atLeast"/>
        </w:trPr>
        <w:tc>
          <w:tcPr>
            <w:tcW w:w="7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257" w:type="dxa"/>
            </w:tcMar>
          </w:tcPr>
          <w:p>
            <w:pPr>
              <w:pStyle w:val="Corpo"/>
              <w:widowControl w:val="false"/>
              <w:spacing w:lineRule="auto" w:line="240" w:before="0" w:after="0"/>
              <w:ind w:left="177" w:right="0" w:hanging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shd w:fill="auto" w:val="clear"/>
                <w:lang w:val="it-IT"/>
              </w:rPr>
              <w:t xml:space="preserve">Punteggio massimo 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213" w:type="dxa"/>
            </w:tcMar>
          </w:tcPr>
          <w:p>
            <w:pPr>
              <w:pStyle w:val="Corpo"/>
              <w:widowControl w:val="false"/>
              <w:spacing w:lineRule="auto" w:line="240" w:before="0" w:after="0"/>
              <w:ind w:left="133" w:right="0" w:hanging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shd w:fill="F1F1F1" w:val="clear"/>
              </w:rPr>
              <w:t>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trHeight w:val="414" w:hRule="atLeast"/>
        </w:trPr>
        <w:tc>
          <w:tcPr>
            <w:tcW w:w="82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right w:w="2060" w:type="dxa"/>
            </w:tcMar>
          </w:tcPr>
          <w:p>
            <w:pPr>
              <w:pStyle w:val="Corpo"/>
              <w:widowControl w:val="false"/>
              <w:spacing w:lineRule="auto" w:line="240" w:before="0" w:after="0"/>
              <w:ind w:left="0" w:right="1980" w:hanging="0"/>
              <w:jc w:val="right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shd w:fill="auto" w:val="clear"/>
                <w:lang w:val="it-IT"/>
              </w:rPr>
              <w:t>Punteggio totale assegnato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Corpo"/>
        <w:widowControl w:val="false"/>
        <w:spacing w:lineRule="auto" w:line="240"/>
        <w:ind w:left="581" w:right="0" w:hanging="581"/>
        <w:rPr>
          <w:caps w:val="false"/>
          <w:smallCaps w:val="false"/>
          <w:strike w:val="false"/>
          <w:dstrike w:val="false"/>
          <w:outline w:val="false"/>
          <w:color w:val="000000"/>
          <w:position w:val="0"/>
          <w:sz w:val="20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false"/>
          <w:smallCaps w:val="false"/>
          <w:strike w:val="false"/>
          <w:dstrike w:val="false"/>
          <w:outline w:val="false"/>
          <w:color w:val="000000"/>
          <w:position w:val="0"/>
          <w:sz w:val="20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</w:r>
    </w:p>
    <w:p>
      <w:pPr>
        <w:pStyle w:val="Corpo"/>
        <w:widowControl w:val="false"/>
        <w:rPr>
          <w:caps w:val="false"/>
          <w:smallCaps w:val="false"/>
          <w:strike w:val="false"/>
          <w:dstrike w:val="false"/>
          <w:outline w:val="false"/>
          <w:color w:val="000000"/>
          <w:position w:val="0"/>
          <w:sz w:val="20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false"/>
          <w:smallCaps w:val="false"/>
          <w:strike w:val="false"/>
          <w:dstrike w:val="false"/>
          <w:outline w:val="false"/>
          <w:color w:val="000000"/>
          <w:position w:val="0"/>
          <w:sz w:val="20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</w:r>
    </w:p>
    <w:p>
      <w:pPr>
        <w:pStyle w:val="Corpo"/>
        <w:widowControl w:val="false"/>
        <w:rPr>
          <w:caps w:val="false"/>
          <w:smallCaps w:val="false"/>
          <w:strike w:val="false"/>
          <w:dstrike w:val="false"/>
          <w:outline w:val="false"/>
          <w:color w:val="000000"/>
          <w:position w:val="0"/>
          <w:sz w:val="20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false"/>
          <w:smallCaps w:val="false"/>
          <w:strike w:val="false"/>
          <w:dstrike w:val="false"/>
          <w:outline w:val="false"/>
          <w:color w:val="000000"/>
          <w:position w:val="0"/>
          <w:sz w:val="20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</w:r>
    </w:p>
    <w:p>
      <w:pPr>
        <w:pStyle w:val="Corpo"/>
        <w:widowControl w:val="false"/>
        <w:spacing w:lineRule="auto" w:line="240"/>
        <w:ind w:left="0" w:right="475" w:hanging="0"/>
        <w:jc w:val="right"/>
        <w:rPr/>
      </w:pPr>
      <w:r>
        <w:rPr>
          <w:rFonts w:ascii="Verdana" w:hAnsi="Verdana"/>
          <w:b/>
          <w:bCs/>
          <w:caps w:val="false"/>
          <w:smallCaps w:val="false"/>
          <w:strike w:val="false"/>
          <w:dstrike w:val="false"/>
          <w:outline w:val="false"/>
          <w:color w:val="000000"/>
          <w:position w:val="0"/>
          <w:sz w:val="18"/>
          <w:sz w:val="18"/>
          <w:szCs w:val="18"/>
          <w:u w:val="none" w:color="000000"/>
          <w:shd w:fill="auto" w:val="clear"/>
          <w:vertAlign w:val="baseline"/>
          <w:lang w:val="pt-PT"/>
          <w14:textFill>
            <w14:solidFill>
              <w14:srgbClr w14:val="000000"/>
            </w14:solidFill>
          </w14:textFill>
        </w:rPr>
        <w:t>VOTO ASSEGNATO /20</w:t>
      </w:r>
    </w:p>
    <w:sectPr>
      <w:headerReference w:type="default" r:id="rId2"/>
      <w:footerReference w:type="default" r:id="rId3"/>
      <w:type w:val="nextPage"/>
      <w:pgSz w:w="11906" w:h="16838"/>
      <w:pgMar w:left="710" w:right="554" w:gutter="0" w:header="0" w:top="271" w:footer="720" w:bottom="1478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paragraph" w:styleId="Titolo4">
    <w:name w:val="Heading 4"/>
    <w:next w:val="Corpo"/>
    <w:qFormat/>
    <w:pPr>
      <w:keepNext w:val="true"/>
      <w:keepLines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240" w:afterAutospacing="0" w:after="40"/>
      <w:ind w:left="0" w:right="0" w:hanging="0"/>
      <w:jc w:val="left"/>
      <w:outlineLvl w:val="2"/>
    </w:pPr>
    <w:rPr>
      <w:rFonts w:ascii="Arial" w:hAnsi="Arial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shd w:fill="auto" w:val="clear"/>
      <w:vertAlign w:val="baseline"/>
      <w:lang w:val="it-IT" w:eastAsia="zh-CN" w:bidi="hi-IN"/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CollegamentoInternet">
    <w:name w:val="Collegamento Internet"/>
    <w:rPr>
      <w:u w:val="single" w:color="FFFFFF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Intestazioneepidipagina">
    <w:name w:val="Intestazione e piè di pagina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it-I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76" w:beforeAutospacing="0" w:before="0" w:afterAutospacing="0" w:after="0"/>
      <w:ind w:left="0" w:right="0" w:hanging="0"/>
      <w:jc w:val="left"/>
    </w:pPr>
    <w:rPr>
      <w:rFonts w:ascii="Arial" w:hAnsi="Arial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it-I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LibreOffice/7.2.0.4$Windows_X86_64 LibreOffice_project/9a9c6381e3f7a62afc1329bd359cc48accb6435b</Application>
  <AppVersion>15.0000</AppVersion>
  <Pages>3</Pages>
  <Words>647</Words>
  <Characters>4094</Characters>
  <CharactersWithSpaces>4700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2023-10-17T00:35:55Z</dcterms:modified>
  <cp:revision>1</cp:revision>
  <dc:subject/>
  <dc:title/>
</cp:coreProperties>
</file>