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1ACD" w14:textId="77777777" w:rsidR="009E0D00" w:rsidRPr="002E4472" w:rsidRDefault="00DA05E3">
      <w:pPr>
        <w:jc w:val="center"/>
        <w:rPr>
          <w:sz w:val="28"/>
          <w:szCs w:val="28"/>
        </w:rPr>
      </w:pPr>
      <w:r w:rsidRPr="002E4472">
        <w:rPr>
          <w:rFonts w:ascii="Arial" w:hAnsi="Arial" w:cs="Arial"/>
          <w:b/>
          <w:bCs/>
          <w:sz w:val="28"/>
          <w:szCs w:val="28"/>
        </w:rPr>
        <w:t>MATEMATICA</w:t>
      </w:r>
    </w:p>
    <w:p w14:paraId="405A10AD" w14:textId="28199715" w:rsidR="009E0D00" w:rsidRPr="00D1274B" w:rsidRDefault="00DA05E3">
      <w:pPr>
        <w:jc w:val="center"/>
        <w:rPr>
          <w:rFonts w:ascii="Arial" w:hAnsi="Arial" w:cs="Arial"/>
          <w:sz w:val="24"/>
          <w:szCs w:val="24"/>
        </w:rPr>
      </w:pPr>
      <w:r w:rsidRPr="00D1274B">
        <w:rPr>
          <w:rFonts w:ascii="Arial" w:hAnsi="Arial" w:cs="Arial"/>
          <w:b/>
          <w:bCs/>
          <w:sz w:val="24"/>
          <w:szCs w:val="24"/>
        </w:rPr>
        <w:t xml:space="preserve">Obiettivi minimi </w:t>
      </w:r>
      <w:r w:rsidRPr="00D1274B">
        <w:rPr>
          <w:rFonts w:ascii="Arial" w:hAnsi="Arial" w:cs="Arial"/>
          <w:sz w:val="24"/>
          <w:szCs w:val="24"/>
        </w:rPr>
        <w:t>per l’ammissione alla classe successiva</w:t>
      </w:r>
    </w:p>
    <w:p w14:paraId="78C5CE1A" w14:textId="77777777" w:rsidR="002E4472" w:rsidRDefault="002E4472">
      <w:pPr>
        <w:jc w:val="center"/>
        <w:rPr>
          <w:rFonts w:ascii="Arial" w:hAnsi="Arial" w:cs="Arial"/>
          <w:sz w:val="20"/>
          <w:szCs w:val="20"/>
        </w:rPr>
      </w:pPr>
    </w:p>
    <w:p w14:paraId="5A3E8D65" w14:textId="77777777" w:rsidR="00937B87" w:rsidRPr="00F1703F" w:rsidRDefault="00937B87" w:rsidP="00F1703F">
      <w:pPr>
        <w:jc w:val="both"/>
        <w:rPr>
          <w:rFonts w:ascii="Verdana" w:hAnsi="Verdana" w:cs="Arial"/>
        </w:rPr>
      </w:pPr>
    </w:p>
    <w:tbl>
      <w:tblPr>
        <w:tblW w:w="9818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18"/>
      </w:tblGrid>
      <w:tr w:rsidR="009E0D00" w:rsidRPr="00F1703F" w14:paraId="7425D2A1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C33FA6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  <w:p w14:paraId="596D829E" w14:textId="77777777" w:rsidR="009E0D00" w:rsidRPr="00F1703F" w:rsidRDefault="00DA05E3" w:rsidP="00F1703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b/>
                <w:bCs/>
              </w:rPr>
              <w:t>CLASSE PRIMA</w:t>
            </w:r>
          </w:p>
          <w:p w14:paraId="5938D3E5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</w:rPr>
            </w:pPr>
          </w:p>
        </w:tc>
      </w:tr>
      <w:tr w:rsidR="009E0D00" w:rsidRPr="00F1703F" w14:paraId="3C94A66A" w14:textId="77777777">
        <w:trPr>
          <w:trHeight w:val="3100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378844" w14:textId="77777777" w:rsidR="00D1274B" w:rsidRPr="00F1703F" w:rsidRDefault="00D1274B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</w:p>
          <w:p w14:paraId="6A0E4D8B" w14:textId="41B89BA3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operare correttamente negli insiemi </w:t>
            </w:r>
            <w:r w:rsidR="00194FF1" w:rsidRPr="00F1703F">
              <w:rPr>
                <w:rFonts w:ascii="Verdana" w:hAnsi="Verdana" w:cstheme="minorHAnsi"/>
                <w:color w:val="000000"/>
              </w:rPr>
              <w:t>numerici</w:t>
            </w:r>
            <w:r w:rsidRPr="00F1703F">
              <w:rPr>
                <w:rFonts w:ascii="Verdana" w:hAnsi="Verdana" w:cstheme="minorHAnsi"/>
                <w:color w:val="000000"/>
              </w:rPr>
              <w:t xml:space="preserve"> N, Z e Q </w:t>
            </w:r>
          </w:p>
          <w:p w14:paraId="41C1AC6E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3E00D71F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applicare le proprietà delle </w:t>
            </w:r>
            <w:r w:rsidRPr="00F1703F">
              <w:rPr>
                <w:rFonts w:ascii="Verdana" w:hAnsi="Verdana" w:cstheme="minorHAnsi"/>
              </w:rPr>
              <w:t>potenze con esponente positivo e negativo</w:t>
            </w:r>
          </w:p>
          <w:p w14:paraId="41498DF6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3DD7FE12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riconoscere </w:t>
            </w:r>
            <w:proofErr w:type="gramStart"/>
            <w:r w:rsidRPr="00F1703F">
              <w:rPr>
                <w:rFonts w:ascii="Verdana" w:hAnsi="Verdana" w:cstheme="minorHAnsi"/>
                <w:color w:val="000000"/>
              </w:rPr>
              <w:t>monomi  e</w:t>
            </w:r>
            <w:proofErr w:type="gramEnd"/>
            <w:r w:rsidRPr="00F1703F">
              <w:rPr>
                <w:rFonts w:ascii="Verdana" w:hAnsi="Verdana" w:cstheme="minorHAnsi"/>
                <w:color w:val="000000"/>
              </w:rPr>
              <w:t xml:space="preserve"> polinomi </w:t>
            </w:r>
          </w:p>
          <w:p w14:paraId="223ABB01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4224CD43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semplificare semplici espressioni algebriche utilizzando le operazioni tra monomi e polinomi e le regole per il calcolo dei prodotti notevoli </w:t>
            </w:r>
          </w:p>
          <w:p w14:paraId="18E34A26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62A0603B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 xml:space="preserve">calcolare il M.C.D e il m.c.m fra monomi </w:t>
            </w:r>
          </w:p>
          <w:p w14:paraId="3D989BC3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229C69FF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riconoscere e risolvere semplici equazioni e disequazioni numeriche di primo grado intere e sistemi di disequazioni di primo grado intere</w:t>
            </w:r>
          </w:p>
          <w:p w14:paraId="659B3387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0E149E5C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risolvere semplici problemi tramite un’equazione di primo grado</w:t>
            </w:r>
          </w:p>
          <w:p w14:paraId="480BDA81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09CA71B7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calcolare media, moda, mediana, costruire grafici e ricavare informazioni statistiche da un grafico</w:t>
            </w:r>
          </w:p>
          <w:p w14:paraId="36792DB5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</w:p>
          <w:p w14:paraId="61DB4361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33B4DD25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</w:tc>
      </w:tr>
      <w:tr w:rsidR="009E0D00" w:rsidRPr="00F1703F" w14:paraId="5CDD39BC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C0FF69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  <w:p w14:paraId="60131CE2" w14:textId="77777777" w:rsidR="009E0D00" w:rsidRPr="00F1703F" w:rsidRDefault="00DA05E3" w:rsidP="00F1703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b/>
                <w:bCs/>
              </w:rPr>
              <w:t>CLASSE SECONDA</w:t>
            </w:r>
          </w:p>
          <w:p w14:paraId="5847FDB7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9E0D00" w:rsidRPr="00F1703F" w14:paraId="73BA2920" w14:textId="77777777">
        <w:trPr>
          <w:trHeight w:val="525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FCBC7C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751797FB" w14:textId="77777777" w:rsidR="00D1274B" w:rsidRPr="00F1703F" w:rsidRDefault="00D1274B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</w:p>
          <w:p w14:paraId="53D7BD0F" w14:textId="0773808F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scomporre un polinomio mediante raccoglimento a fattor comune totale, mediante riconoscimento di prodotti notevoli </w:t>
            </w:r>
            <w:r w:rsidR="005C491E" w:rsidRPr="00F1703F">
              <w:rPr>
                <w:rFonts w:ascii="Verdana" w:hAnsi="Verdana" w:cstheme="minorHAnsi"/>
                <w:color w:val="000000"/>
              </w:rPr>
              <w:t xml:space="preserve">(differenza di quadrati e </w:t>
            </w:r>
            <w:r w:rsidRPr="00F1703F">
              <w:rPr>
                <w:rFonts w:ascii="Verdana" w:hAnsi="Verdana" w:cstheme="minorHAnsi"/>
                <w:color w:val="000000"/>
              </w:rPr>
              <w:t xml:space="preserve">regola </w:t>
            </w:r>
            <w:proofErr w:type="gramStart"/>
            <w:r w:rsidRPr="00F1703F">
              <w:rPr>
                <w:rFonts w:ascii="Verdana" w:hAnsi="Verdana" w:cstheme="minorHAnsi"/>
                <w:color w:val="000000"/>
              </w:rPr>
              <w:t>del  trinomio</w:t>
            </w:r>
            <w:proofErr w:type="gramEnd"/>
            <w:r w:rsidRPr="00F1703F">
              <w:rPr>
                <w:rFonts w:ascii="Verdana" w:hAnsi="Verdana" w:cstheme="minorHAnsi"/>
                <w:color w:val="000000"/>
              </w:rPr>
              <w:t xml:space="preserve"> caratteristico</w:t>
            </w:r>
            <w:r w:rsidR="005C491E" w:rsidRPr="00F1703F">
              <w:rPr>
                <w:rFonts w:ascii="Verdana" w:hAnsi="Verdana" w:cstheme="minorHAnsi"/>
                <w:color w:val="000000"/>
              </w:rPr>
              <w:t>)</w:t>
            </w:r>
          </w:p>
          <w:p w14:paraId="167CC464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</w:p>
          <w:p w14:paraId="4B86DEEF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  <w:r w:rsidRPr="00F1703F">
              <w:rPr>
                <w:rFonts w:ascii="Verdana" w:hAnsi="Verdana" w:cstheme="minorHAnsi"/>
              </w:rPr>
              <w:t>risolvere equazioni e disequazioni di primo grado (intere, fratte e sistemi)</w:t>
            </w:r>
          </w:p>
          <w:p w14:paraId="10234FEB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35BD9CB9" w14:textId="20ACA3A3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risolvere un sistema lineare di due equazioni in due incognite con </w:t>
            </w:r>
            <w:r w:rsidR="00F1703F" w:rsidRPr="00F1703F">
              <w:rPr>
                <w:rFonts w:ascii="Verdana" w:hAnsi="Verdana" w:cstheme="minorHAnsi"/>
                <w:color w:val="000000"/>
              </w:rPr>
              <w:t>uno dei</w:t>
            </w:r>
            <w:r w:rsidRPr="00F1703F">
              <w:rPr>
                <w:rFonts w:ascii="Verdana" w:hAnsi="Verdana" w:cstheme="minorHAnsi"/>
                <w:color w:val="000000"/>
              </w:rPr>
              <w:t xml:space="preserve"> metod</w:t>
            </w:r>
            <w:r w:rsidR="00F1703F" w:rsidRPr="00F1703F">
              <w:rPr>
                <w:rFonts w:ascii="Verdana" w:hAnsi="Verdana" w:cstheme="minorHAnsi"/>
                <w:color w:val="000000"/>
              </w:rPr>
              <w:t>i trattati</w:t>
            </w:r>
          </w:p>
          <w:p w14:paraId="46324172" w14:textId="77777777" w:rsidR="009E0D00" w:rsidRPr="00F1703F" w:rsidRDefault="009E0D00" w:rsidP="00F1703F">
            <w:pPr>
              <w:spacing w:after="0" w:line="240" w:lineRule="auto"/>
              <w:ind w:left="-360"/>
              <w:jc w:val="both"/>
              <w:rPr>
                <w:rFonts w:ascii="Verdana" w:hAnsi="Verdana" w:cstheme="minorHAnsi"/>
              </w:rPr>
            </w:pPr>
          </w:p>
          <w:p w14:paraId="11057CE5" w14:textId="28EFFE7D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fissare un sistema di coordinate cartesiane ortogonali</w:t>
            </w:r>
            <w:r w:rsidR="00F1703F" w:rsidRPr="00F1703F">
              <w:rPr>
                <w:rFonts w:ascii="Verdana" w:hAnsi="Verdana" w:cstheme="minorHAnsi"/>
              </w:rPr>
              <w:t xml:space="preserve"> e posizionare i punti nel piano cartesiano</w:t>
            </w:r>
          </w:p>
          <w:p w14:paraId="1A9525CD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66D7DD52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riconoscere l’equazione di una retta e costruirne il grafico</w:t>
            </w:r>
          </w:p>
          <w:p w14:paraId="0252874F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331D801F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lastRenderedPageBreak/>
              <w:t xml:space="preserve">scrivere l’equazione di una retta conoscendo: le coordinate di un punto ed il coefficiente </w:t>
            </w:r>
            <w:proofErr w:type="gramStart"/>
            <w:r w:rsidRPr="00F1703F">
              <w:rPr>
                <w:rFonts w:ascii="Verdana" w:hAnsi="Verdana" w:cstheme="minorHAnsi"/>
                <w:color w:val="000000"/>
              </w:rPr>
              <w:t>angolare ,</w:t>
            </w:r>
            <w:proofErr w:type="gramEnd"/>
            <w:r w:rsidRPr="00F1703F">
              <w:rPr>
                <w:rFonts w:ascii="Verdana" w:hAnsi="Verdana" w:cstheme="minorHAnsi"/>
                <w:color w:val="000000"/>
              </w:rPr>
              <w:t xml:space="preserve"> le coordinate di due punti </w:t>
            </w:r>
          </w:p>
          <w:p w14:paraId="0DC8F55E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7179C1EE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scrivere l’equazione di una retta parallela o perpendicolare ad una retta data</w:t>
            </w:r>
          </w:p>
          <w:p w14:paraId="6711BCCC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2E84C955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 xml:space="preserve">trovare le coordinate del punto </w:t>
            </w:r>
            <w:proofErr w:type="gramStart"/>
            <w:r w:rsidRPr="00F1703F">
              <w:rPr>
                <w:rFonts w:ascii="Verdana" w:hAnsi="Verdana" w:cstheme="minorHAnsi"/>
                <w:color w:val="000000"/>
              </w:rPr>
              <w:t>di  intersezione</w:t>
            </w:r>
            <w:proofErr w:type="gramEnd"/>
            <w:r w:rsidRPr="00F1703F">
              <w:rPr>
                <w:rFonts w:ascii="Verdana" w:hAnsi="Verdana" w:cstheme="minorHAnsi"/>
                <w:color w:val="000000"/>
              </w:rPr>
              <w:t xml:space="preserve"> fra due rette</w:t>
            </w:r>
          </w:p>
          <w:p w14:paraId="372C98F2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44F4584D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operare correttamente in R, calcolare radici perfette</w:t>
            </w:r>
          </w:p>
          <w:p w14:paraId="6CEC5A63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78926163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distinguere eventi certi, incerti e impossibili</w:t>
            </w:r>
          </w:p>
          <w:p w14:paraId="22AF0D8D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30A793FE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utilizzare la definizione di probabilità classica per determinare la probabilità di un evento</w:t>
            </w:r>
          </w:p>
          <w:p w14:paraId="27E552D6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7F9D6D34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23A7B43C" w14:textId="5780B49A" w:rsidR="002E4472" w:rsidRPr="00F1703F" w:rsidRDefault="002E4472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</w:tc>
      </w:tr>
      <w:tr w:rsidR="009E0D00" w:rsidRPr="00F1703F" w14:paraId="205431AC" w14:textId="77777777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8ADD4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  <w:p w14:paraId="78C18BEF" w14:textId="77777777" w:rsidR="009E0D00" w:rsidRPr="00F1703F" w:rsidRDefault="00DA05E3" w:rsidP="00F1703F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b/>
                <w:bCs/>
              </w:rPr>
              <w:t>CLASSE TERZA</w:t>
            </w:r>
          </w:p>
          <w:p w14:paraId="34223B92" w14:textId="77777777" w:rsidR="009E0D00" w:rsidRPr="00F1703F" w:rsidRDefault="009E0D00" w:rsidP="00F1703F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</w:rPr>
            </w:pPr>
          </w:p>
        </w:tc>
      </w:tr>
      <w:tr w:rsidR="009E0D00" w:rsidRPr="00F1703F" w14:paraId="37BDEC4F" w14:textId="77777777">
        <w:trPr>
          <w:trHeight w:val="2084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0260F6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Calibri"/>
                <w:color w:val="000000"/>
              </w:rPr>
            </w:pPr>
          </w:p>
          <w:p w14:paraId="5D4A079A" w14:textId="77777777" w:rsidR="00EE4FC4" w:rsidRPr="00F1703F" w:rsidRDefault="00EE4FC4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risolvere semplici equazioni di secondo grado intere e fratte</w:t>
            </w:r>
          </w:p>
          <w:p w14:paraId="7515B83E" w14:textId="77777777" w:rsidR="00EE4FC4" w:rsidRPr="00F1703F" w:rsidRDefault="00EE4FC4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</w:p>
          <w:p w14:paraId="4B4E902A" w14:textId="4371855A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theme="minorHAnsi"/>
              </w:rPr>
              <w:t>determinare le coordinate del vertice</w:t>
            </w:r>
            <w:r w:rsidR="00194FF1" w:rsidRPr="00F1703F">
              <w:rPr>
                <w:rFonts w:ascii="Verdana" w:hAnsi="Verdana" w:cstheme="minorHAnsi"/>
              </w:rPr>
              <w:t xml:space="preserve"> </w:t>
            </w:r>
            <w:r w:rsidRPr="00F1703F">
              <w:rPr>
                <w:rFonts w:ascii="Verdana" w:hAnsi="Verdana" w:cstheme="minorHAnsi"/>
              </w:rPr>
              <w:t>e le intersezioni con gli assi cartesiani di una parabola assegnata</w:t>
            </w:r>
          </w:p>
          <w:p w14:paraId="1FFD6A16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</w:p>
          <w:p w14:paraId="57DB84C3" w14:textId="77777777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color w:val="000000"/>
              </w:rPr>
            </w:pPr>
            <w:r w:rsidRPr="00F1703F">
              <w:rPr>
                <w:rFonts w:ascii="Verdana" w:hAnsi="Verdana" w:cstheme="minorHAnsi"/>
                <w:color w:val="000000"/>
              </w:rPr>
              <w:t>rappresentare graficamente una parabola</w:t>
            </w:r>
          </w:p>
          <w:p w14:paraId="1B812494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/>
                <w:color w:val="000000"/>
              </w:rPr>
            </w:pPr>
          </w:p>
          <w:p w14:paraId="4464FF48" w14:textId="7C127A21" w:rsidR="009E0D00" w:rsidRPr="00F1703F" w:rsidRDefault="00194FF1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Calibri"/>
                <w:color w:val="000000"/>
              </w:rPr>
              <w:t>R</w:t>
            </w:r>
            <w:r w:rsidR="00DA05E3" w:rsidRPr="00F1703F">
              <w:rPr>
                <w:rFonts w:ascii="Verdana" w:hAnsi="Verdana" w:cs="Calibri"/>
                <w:color w:val="000000"/>
              </w:rPr>
              <w:t>isolvere</w:t>
            </w:r>
            <w:r w:rsidRPr="00F1703F">
              <w:rPr>
                <w:rFonts w:ascii="Verdana" w:hAnsi="Verdana" w:cs="Calibri"/>
                <w:color w:val="000000"/>
              </w:rPr>
              <w:t xml:space="preserve"> semplici</w:t>
            </w:r>
            <w:r w:rsidR="00DA05E3" w:rsidRPr="00F1703F">
              <w:rPr>
                <w:rFonts w:ascii="Verdana" w:hAnsi="Verdana" w:cs="Calibri"/>
                <w:color w:val="000000"/>
              </w:rPr>
              <w:t xml:space="preserve"> disequazioni di secondo grado con metodo grafico</w:t>
            </w:r>
            <w:r w:rsidR="00EE4FC4" w:rsidRPr="00F1703F">
              <w:rPr>
                <w:rFonts w:ascii="Verdana" w:hAnsi="Verdana" w:cs="Calibri"/>
                <w:color w:val="000000"/>
              </w:rPr>
              <w:t xml:space="preserve"> </w:t>
            </w:r>
            <w:r w:rsidR="00DA05E3" w:rsidRPr="00F1703F">
              <w:rPr>
                <w:rFonts w:ascii="Verdana" w:hAnsi="Verdana" w:cs="Calibri"/>
                <w:color w:val="000000"/>
              </w:rPr>
              <w:t>(intere, fratte e sistemi)</w:t>
            </w:r>
          </w:p>
          <w:p w14:paraId="71A24BDD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Calibri"/>
                <w:color w:val="000000"/>
              </w:rPr>
            </w:pPr>
          </w:p>
          <w:p w14:paraId="4FCA710E" w14:textId="47159D4F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  <w:r w:rsidRPr="00F1703F">
              <w:rPr>
                <w:rFonts w:ascii="Verdana" w:hAnsi="Verdana" w:cs="Calibri"/>
                <w:color w:val="000000"/>
              </w:rPr>
              <w:t xml:space="preserve">riconoscere funzioni esponenziali </w:t>
            </w:r>
          </w:p>
          <w:p w14:paraId="07F1F417" w14:textId="77777777" w:rsidR="00F1703F" w:rsidRPr="00F1703F" w:rsidRDefault="00F1703F" w:rsidP="00F1703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</w:rPr>
            </w:pPr>
          </w:p>
          <w:p w14:paraId="246013B5" w14:textId="44C2620E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 xml:space="preserve">rappresentare graficamente funzioni esponenziali </w:t>
            </w:r>
          </w:p>
          <w:p w14:paraId="14E0D6A1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1096AA18" w14:textId="25DC8A38" w:rsidR="009E0D00" w:rsidRPr="00F1703F" w:rsidRDefault="00DA05E3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  <w:vertAlign w:val="superscript"/>
              </w:rPr>
            </w:pPr>
            <w:proofErr w:type="gramStart"/>
            <w:r w:rsidRPr="00F1703F">
              <w:rPr>
                <w:rFonts w:ascii="Verdana" w:hAnsi="Verdana" w:cs="Arial"/>
                <w:color w:val="000000"/>
              </w:rPr>
              <w:t xml:space="preserve">risolvere  </w:t>
            </w:r>
            <w:r w:rsidR="00194FF1" w:rsidRPr="00F1703F">
              <w:rPr>
                <w:rFonts w:ascii="Verdana" w:hAnsi="Verdana" w:cs="Arial"/>
                <w:color w:val="000000"/>
              </w:rPr>
              <w:t>semplici</w:t>
            </w:r>
            <w:proofErr w:type="gramEnd"/>
            <w:r w:rsidR="00194FF1" w:rsidRPr="00F1703F">
              <w:rPr>
                <w:rFonts w:ascii="Verdana" w:hAnsi="Verdana" w:cs="Arial"/>
                <w:color w:val="000000"/>
              </w:rPr>
              <w:t xml:space="preserve"> </w:t>
            </w:r>
            <w:r w:rsidRPr="00F1703F">
              <w:rPr>
                <w:rFonts w:ascii="Verdana" w:hAnsi="Verdana" w:cs="Arial"/>
                <w:color w:val="000000"/>
              </w:rPr>
              <w:t>equazioni e disequazioni esponenziali  riconducibili alla forma a</w:t>
            </w:r>
            <w:r w:rsidRPr="00F1703F">
              <w:rPr>
                <w:rFonts w:ascii="Verdana" w:hAnsi="Verdana" w:cs="Arial"/>
                <w:color w:val="000000"/>
                <w:vertAlign w:val="superscript"/>
              </w:rPr>
              <w:t>f(x)</w:t>
            </w:r>
            <w:r w:rsidRPr="00F1703F">
              <w:rPr>
                <w:rFonts w:ascii="Verdana" w:hAnsi="Verdana" w:cs="Arial"/>
                <w:color w:val="000000"/>
              </w:rPr>
              <w:t>= &lt;&gt;&lt;a</w:t>
            </w:r>
            <w:r w:rsidRPr="00F1703F">
              <w:rPr>
                <w:rFonts w:ascii="Verdana" w:hAnsi="Verdana" w:cs="Arial"/>
                <w:color w:val="000000"/>
                <w:vertAlign w:val="superscript"/>
              </w:rPr>
              <w:t>g(x)</w:t>
            </w:r>
          </w:p>
          <w:p w14:paraId="7F0818C1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299AE1A2" w14:textId="77777777" w:rsidR="00F1703F" w:rsidRPr="00F1703F" w:rsidRDefault="00F1703F" w:rsidP="00F1703F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253A03E0" w14:textId="4AA65EAA" w:rsidR="00F1703F" w:rsidRPr="00F1703F" w:rsidRDefault="00F1703F" w:rsidP="00F1703F">
            <w:pPr>
              <w:numPr>
                <w:ilvl w:val="0"/>
                <w:numId w:val="1"/>
              </w:numPr>
              <w:spacing w:after="0" w:line="480" w:lineRule="auto"/>
              <w:ind w:left="360"/>
              <w:jc w:val="both"/>
              <w:rPr>
                <w:rFonts w:ascii="Verdana" w:hAnsi="Verdana" w:cstheme="minorHAnsi"/>
              </w:rPr>
            </w:pPr>
            <w:r w:rsidRPr="00F1703F">
              <w:rPr>
                <w:rFonts w:ascii="Verdana" w:hAnsi="Verdana" w:cstheme="minorHAnsi"/>
              </w:rPr>
              <w:t xml:space="preserve">  Goniometria: angoli e loro misure, circonferenza goniometrica, definizioni di seno e coseno di un angolo, calcolo del seno e del coseno di un angolo, relazione fondamentale della goniometria, i grafici delle funzioni goniometriche y=sin(x) e y=cos(x).</w:t>
            </w:r>
          </w:p>
          <w:p w14:paraId="1FFC45E1" w14:textId="77777777" w:rsidR="00F1703F" w:rsidRPr="00F1703F" w:rsidRDefault="00F1703F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  <w:proofErr w:type="spellStart"/>
            <w:r w:rsidRPr="00F1703F">
              <w:rPr>
                <w:rFonts w:ascii="Verdana" w:hAnsi="Verdana" w:cstheme="minorHAnsi"/>
              </w:rPr>
              <w:t>Trigoniometria</w:t>
            </w:r>
            <w:proofErr w:type="spellEnd"/>
            <w:r w:rsidRPr="00F1703F">
              <w:rPr>
                <w:rFonts w:ascii="Verdana" w:hAnsi="Verdana" w:cstheme="minorHAnsi"/>
              </w:rPr>
              <w:t>: i teoremi fondamentali sui triangoli rettangoli</w:t>
            </w:r>
          </w:p>
          <w:p w14:paraId="05298759" w14:textId="77777777" w:rsidR="00F1703F" w:rsidRPr="00F1703F" w:rsidRDefault="00F1703F" w:rsidP="00F1703F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  <w:p w14:paraId="53B8EECA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Calibri"/>
                <w:color w:val="000000"/>
              </w:rPr>
            </w:pPr>
          </w:p>
          <w:p w14:paraId="485D8CAC" w14:textId="77777777" w:rsidR="009E0D00" w:rsidRPr="00F1703F" w:rsidRDefault="009E0D00" w:rsidP="00F1703F">
            <w:pPr>
              <w:spacing w:after="0" w:line="240" w:lineRule="auto"/>
              <w:ind w:left="360"/>
              <w:jc w:val="both"/>
              <w:rPr>
                <w:rFonts w:ascii="Verdana" w:hAnsi="Verdana" w:cs="Calibri"/>
                <w:color w:val="000000"/>
              </w:rPr>
            </w:pPr>
          </w:p>
          <w:p w14:paraId="78AD9F1C" w14:textId="461FF1D2" w:rsidR="002E4472" w:rsidRPr="00F1703F" w:rsidRDefault="002E4472" w:rsidP="00F1703F">
            <w:pPr>
              <w:spacing w:after="0" w:line="240" w:lineRule="auto"/>
              <w:ind w:left="360"/>
              <w:jc w:val="both"/>
              <w:rPr>
                <w:rFonts w:ascii="Verdana" w:hAnsi="Verdana" w:cs="Calibri"/>
                <w:color w:val="000000"/>
              </w:rPr>
            </w:pPr>
          </w:p>
        </w:tc>
      </w:tr>
    </w:tbl>
    <w:p w14:paraId="0B736B80" w14:textId="77777777" w:rsidR="009E0D00" w:rsidRDefault="009E0D00" w:rsidP="00F1703F">
      <w:pPr>
        <w:jc w:val="both"/>
        <w:rPr>
          <w:rFonts w:ascii="Verdana" w:hAnsi="Verdana"/>
        </w:rPr>
      </w:pPr>
    </w:p>
    <w:tbl>
      <w:tblPr>
        <w:tblW w:w="9818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18"/>
      </w:tblGrid>
      <w:tr w:rsidR="00F1703F" w:rsidRPr="00F1703F" w14:paraId="66304CA1" w14:textId="77777777" w:rsidTr="00470324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A08BF9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b/>
                <w:bCs/>
              </w:rPr>
              <w:lastRenderedPageBreak/>
              <w:t>CLASSE QUARTA</w:t>
            </w:r>
          </w:p>
          <w:p w14:paraId="2C26C3BF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</w:rPr>
            </w:pPr>
          </w:p>
        </w:tc>
      </w:tr>
      <w:tr w:rsidR="00F1703F" w:rsidRPr="00F1703F" w14:paraId="4BD3AF0D" w14:textId="77777777" w:rsidTr="00470324">
        <w:trPr>
          <w:trHeight w:val="572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F898F3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 w:cstheme="minorHAnsi"/>
              </w:rPr>
            </w:pPr>
          </w:p>
          <w:p w14:paraId="0D1081AA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 xml:space="preserve">risolvere </w:t>
            </w:r>
            <w:proofErr w:type="gramStart"/>
            <w:r w:rsidRPr="00F1703F">
              <w:rPr>
                <w:rFonts w:ascii="Verdana" w:hAnsi="Verdana" w:cs="Arial"/>
                <w:color w:val="000000"/>
              </w:rPr>
              <w:t>semplici  equazioni</w:t>
            </w:r>
            <w:proofErr w:type="gramEnd"/>
            <w:r w:rsidRPr="00F1703F">
              <w:rPr>
                <w:rFonts w:ascii="Verdana" w:hAnsi="Verdana" w:cs="Arial"/>
                <w:color w:val="000000"/>
              </w:rPr>
              <w:t xml:space="preserve"> e disequazioni di grado superiore al secondo</w:t>
            </w:r>
          </w:p>
          <w:p w14:paraId="4D4B1300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5424C256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>determinare dominio, intersezioni con gli assi, segno, di semplici funzioni algebriche razionali e esponenziali</w:t>
            </w:r>
          </w:p>
          <w:p w14:paraId="21404731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39F7F67F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Calcolare semplici limiti di funzioni algebriche razionali e esponenziali e risolvere forme di indecisione</w:t>
            </w:r>
          </w:p>
          <w:p w14:paraId="78B83BDA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4EDD129B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riconoscere e sapere come si ricavano le equazioni degli eventuali asintoti di una funzione</w:t>
            </w:r>
          </w:p>
          <w:p w14:paraId="121F9A41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616D7033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 xml:space="preserve">Riconoscere funzioni continue e saper classificare eventuali punti di discontinuità a partire dal grafico </w:t>
            </w:r>
          </w:p>
          <w:p w14:paraId="3E764465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>Presentazione di semplici funzioni definite a tratti</w:t>
            </w:r>
          </w:p>
          <w:p w14:paraId="5A2AB7CC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33D9F689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  <w:tr w:rsidR="00F1703F" w:rsidRPr="00F1703F" w14:paraId="68DB3D1B" w14:textId="77777777" w:rsidTr="00470324">
        <w:trPr>
          <w:trHeight w:val="113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B49CD6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b/>
                <w:bCs/>
              </w:rPr>
              <w:t>CLASSE QUINTA</w:t>
            </w:r>
          </w:p>
          <w:p w14:paraId="62F19482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</w:rPr>
            </w:pPr>
          </w:p>
        </w:tc>
      </w:tr>
      <w:tr w:rsidR="00F1703F" w:rsidRPr="00F1703F" w14:paraId="7FADE8C9" w14:textId="77777777" w:rsidTr="00470324">
        <w:trPr>
          <w:trHeight w:val="928"/>
        </w:trPr>
        <w:tc>
          <w:tcPr>
            <w:tcW w:w="9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C414A4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2658BDA2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Calibri"/>
              </w:rPr>
              <w:t>Semplici equazioni e disequazioni risolubili graficamente.</w:t>
            </w:r>
          </w:p>
          <w:p w14:paraId="356FB277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</w:p>
          <w:p w14:paraId="191E4511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Sapere in linea generale la definizione ed il significato geometrico della derivata (retta tangente).</w:t>
            </w:r>
          </w:p>
          <w:p w14:paraId="394C5BBE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 w:cs="Calibri"/>
              </w:rPr>
            </w:pPr>
          </w:p>
          <w:p w14:paraId="41685533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Sapere calcolare la derivata di una semplice funzione (anche composta) applicando le regole</w:t>
            </w:r>
          </w:p>
          <w:p w14:paraId="5A9962D0" w14:textId="77777777" w:rsidR="00F1703F" w:rsidRPr="00F1703F" w:rsidRDefault="00F1703F" w:rsidP="00470324">
            <w:pPr>
              <w:spacing w:after="0" w:line="240" w:lineRule="auto"/>
              <w:jc w:val="both"/>
              <w:rPr>
                <w:rFonts w:ascii="Verdana" w:hAnsi="Verdana" w:cs="Calibri"/>
              </w:rPr>
            </w:pPr>
          </w:p>
          <w:p w14:paraId="4970A4DF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/>
              </w:rPr>
            </w:pPr>
            <w:r w:rsidRPr="00F1703F">
              <w:rPr>
                <w:rFonts w:ascii="Verdana" w:hAnsi="Verdana" w:cs="Arial"/>
                <w:color w:val="000000"/>
              </w:rPr>
              <w:t xml:space="preserve">Individuare intervalli di crescenza/decrescenza e punti stazionari di funzioni algebriche razionali </w:t>
            </w:r>
          </w:p>
          <w:p w14:paraId="0171DAA7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07DDF1C4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Individuare i punti di flesso di funzioni per le quali è semplice il calcolo della derivata seconda</w:t>
            </w:r>
          </w:p>
          <w:p w14:paraId="6890AF6A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</w:p>
          <w:p w14:paraId="11A6583B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color w:val="000000"/>
              </w:rPr>
            </w:pPr>
            <w:r w:rsidRPr="00F1703F">
              <w:rPr>
                <w:rFonts w:ascii="Verdana" w:hAnsi="Verdana" w:cs="Arial"/>
                <w:color w:val="000000"/>
              </w:rPr>
              <w:t>studio di funzione completo in casi di semplici funzioni algebriche razionali</w:t>
            </w:r>
          </w:p>
          <w:p w14:paraId="35937BA4" w14:textId="77777777" w:rsidR="00F1703F" w:rsidRPr="00F1703F" w:rsidRDefault="00F1703F" w:rsidP="00470324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Arial"/>
                <w:color w:val="000000"/>
              </w:rPr>
              <w:t>analisi di grafici di funzioni</w:t>
            </w:r>
          </w:p>
          <w:p w14:paraId="32756E7C" w14:textId="6959C4CD" w:rsidR="00F1703F" w:rsidRPr="00F1703F" w:rsidRDefault="00F1703F" w:rsidP="00F1703F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Verdana" w:hAnsi="Verdana" w:cs="Calibri"/>
              </w:rPr>
            </w:pPr>
            <w:r w:rsidRPr="00F1703F">
              <w:rPr>
                <w:rFonts w:ascii="Verdana" w:hAnsi="Verdana" w:cs="Calibri"/>
              </w:rPr>
              <w:t>simulazione delle prove INVALSI</w:t>
            </w:r>
          </w:p>
          <w:p w14:paraId="5E1C5320" w14:textId="77777777" w:rsidR="00F1703F" w:rsidRPr="00F1703F" w:rsidRDefault="00F1703F" w:rsidP="00470324">
            <w:pPr>
              <w:spacing w:after="0" w:line="240" w:lineRule="auto"/>
              <w:ind w:left="360"/>
              <w:jc w:val="both"/>
              <w:rPr>
                <w:rFonts w:ascii="Verdana" w:hAnsi="Verdana" w:cstheme="minorHAnsi"/>
              </w:rPr>
            </w:pPr>
          </w:p>
        </w:tc>
      </w:tr>
    </w:tbl>
    <w:p w14:paraId="4DC85204" w14:textId="77777777" w:rsidR="00F1703F" w:rsidRPr="00F1703F" w:rsidRDefault="00F1703F" w:rsidP="00F1703F">
      <w:pPr>
        <w:jc w:val="both"/>
        <w:rPr>
          <w:rFonts w:ascii="Verdana" w:hAnsi="Verdana" w:cs="Calibri"/>
        </w:rPr>
      </w:pPr>
    </w:p>
    <w:p w14:paraId="15129E93" w14:textId="77777777" w:rsidR="00F1703F" w:rsidRPr="00F1703F" w:rsidRDefault="00F1703F" w:rsidP="00F1703F">
      <w:pPr>
        <w:jc w:val="both"/>
        <w:rPr>
          <w:rFonts w:ascii="Verdana" w:hAnsi="Verdana" w:cstheme="minorHAnsi"/>
        </w:rPr>
      </w:pPr>
      <w:r w:rsidRPr="00F1703F">
        <w:rPr>
          <w:rFonts w:ascii="Verdana" w:hAnsi="Verdana" w:cstheme="minorHAnsi"/>
        </w:rPr>
        <w:t xml:space="preserve">Per tutti gli alunni con programmazione per obiettivi minimi la valutazione terrà conto della percentuale di raggiungimento dei suddetti obiettivi. </w:t>
      </w:r>
    </w:p>
    <w:p w14:paraId="065A1E56" w14:textId="77777777" w:rsidR="00F1703F" w:rsidRPr="00F1703F" w:rsidRDefault="00F1703F" w:rsidP="00F1703F">
      <w:pPr>
        <w:jc w:val="both"/>
        <w:rPr>
          <w:rFonts w:ascii="Verdana" w:hAnsi="Verdana" w:cstheme="minorHAnsi"/>
        </w:rPr>
      </w:pPr>
      <w:r w:rsidRPr="00F1703F">
        <w:rPr>
          <w:rFonts w:ascii="Verdana" w:hAnsi="Verdana" w:cstheme="minorHAnsi"/>
        </w:rPr>
        <w:t>La difficoltà degli esercizi proposti verrà individuata in itinere in base alle difficoltà manifestate dal singolo alunno/a. Si opererà dunque, laddove fosse necessario, intervenendo con ulteriori semplificazioni degli esercizi, ma non con ulteriori riduzioni degli obiettivi.</w:t>
      </w:r>
    </w:p>
    <w:p w14:paraId="7D836481" w14:textId="3A0F24BD" w:rsidR="00F1703F" w:rsidRPr="00F1703F" w:rsidRDefault="00F1703F" w:rsidP="00F1703F">
      <w:pPr>
        <w:jc w:val="both"/>
        <w:rPr>
          <w:rFonts w:ascii="Verdana" w:hAnsi="Verdana"/>
        </w:rPr>
      </w:pPr>
      <w:r w:rsidRPr="00F1703F">
        <w:rPr>
          <w:rFonts w:ascii="Verdana" w:hAnsi="Verdana" w:cstheme="minorHAnsi"/>
        </w:rPr>
        <w:t>Le verifiche, opportunamente semplificate e facilitate, avranno per quanto possibile, la stessa scansione di quelle previste per la classe e se sarà necessario avranno tempi di svolgimento maggiore oppure riduzione del numero degli esercizi</w:t>
      </w:r>
      <w:r w:rsidR="00557ECC">
        <w:rPr>
          <w:rFonts w:ascii="Verdana" w:hAnsi="Verdana" w:cs="Arial"/>
        </w:rPr>
        <w:t>.</w:t>
      </w:r>
    </w:p>
    <w:sectPr w:rsidR="00F1703F" w:rsidRPr="00F1703F" w:rsidSect="002E4472">
      <w:pgSz w:w="12240" w:h="15840"/>
      <w:pgMar w:top="720" w:right="720" w:bottom="720" w:left="72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B30"/>
    <w:multiLevelType w:val="hybridMultilevel"/>
    <w:tmpl w:val="325096F2"/>
    <w:lvl w:ilvl="0" w:tplc="266ED31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F92"/>
    <w:multiLevelType w:val="multilevel"/>
    <w:tmpl w:val="CB4A6F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F47F78"/>
    <w:multiLevelType w:val="multilevel"/>
    <w:tmpl w:val="F86289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7850495">
    <w:abstractNumId w:val="1"/>
  </w:num>
  <w:num w:numId="2" w16cid:durableId="65424337">
    <w:abstractNumId w:val="2"/>
  </w:num>
  <w:num w:numId="3" w16cid:durableId="171207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00"/>
    <w:rsid w:val="0001771E"/>
    <w:rsid w:val="0009372B"/>
    <w:rsid w:val="00194FF1"/>
    <w:rsid w:val="002E4472"/>
    <w:rsid w:val="003155E5"/>
    <w:rsid w:val="004F1ADB"/>
    <w:rsid w:val="00557ECC"/>
    <w:rsid w:val="005C491E"/>
    <w:rsid w:val="0060437C"/>
    <w:rsid w:val="00834A4E"/>
    <w:rsid w:val="00937B87"/>
    <w:rsid w:val="009E0D00"/>
    <w:rsid w:val="00D1274B"/>
    <w:rsid w:val="00D431D9"/>
    <w:rsid w:val="00DA05E3"/>
    <w:rsid w:val="00EA4ACA"/>
    <w:rsid w:val="00EE4FC4"/>
    <w:rsid w:val="00F1703F"/>
    <w:rsid w:val="00F8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66D0"/>
  <w15:docId w15:val="{0C831853-39AC-47EE-9D78-D15E64B6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43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01771E"/>
    <w:rPr>
      <w:rFonts w:ascii="Calibri" w:hAnsi="Calibri" w:cs="Symbol"/>
      <w:sz w:val="20"/>
    </w:rPr>
  </w:style>
  <w:style w:type="paragraph" w:styleId="Titolo">
    <w:name w:val="Title"/>
    <w:basedOn w:val="Normale"/>
    <w:next w:val="Corpotesto"/>
    <w:qFormat/>
    <w:rsid w:val="00017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1771E"/>
    <w:pPr>
      <w:spacing w:after="140"/>
    </w:pPr>
  </w:style>
  <w:style w:type="paragraph" w:styleId="Elenco">
    <w:name w:val="List"/>
    <w:basedOn w:val="Corpotesto"/>
    <w:rsid w:val="0001771E"/>
    <w:rPr>
      <w:rFonts w:cs="Arial"/>
    </w:rPr>
  </w:style>
  <w:style w:type="paragraph" w:styleId="Didascalia">
    <w:name w:val="caption"/>
    <w:basedOn w:val="Normale"/>
    <w:qFormat/>
    <w:rsid w:val="00017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1771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2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cp:lastPrinted>2020-10-10T08:34:00Z</cp:lastPrinted>
  <dcterms:created xsi:type="dcterms:W3CDTF">2023-09-29T17:37:00Z</dcterms:created>
  <dcterms:modified xsi:type="dcterms:W3CDTF">2023-09-29T17:37:00Z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